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5EC78" w14:textId="77777777" w:rsidR="000158C1" w:rsidRPr="00941B57" w:rsidRDefault="000158C1" w:rsidP="000158C1">
      <w:pPr>
        <w:tabs>
          <w:tab w:val="left" w:pos="9720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МУНИЦИПАЛЬНЫЙ СОВЕТ</w:t>
      </w:r>
    </w:p>
    <w:p w14:paraId="55FD9E05" w14:textId="77777777" w:rsidR="000158C1" w:rsidRPr="00941B57" w:rsidRDefault="000158C1" w:rsidP="000158C1">
      <w:pPr>
        <w:tabs>
          <w:tab w:val="left" w:pos="9720"/>
        </w:tabs>
        <w:jc w:val="center"/>
        <w:rPr>
          <w:rFonts w:ascii="Times New Roman CYR" w:hAnsi="Times New Roman CYR" w:cs="Times New Roman CYR"/>
          <w:sz w:val="28"/>
          <w:szCs w:val="28"/>
        </w:rPr>
      </w:pPr>
      <w:r w:rsidRPr="00941B57">
        <w:rPr>
          <w:rFonts w:ascii="Times New Roman CYR" w:hAnsi="Times New Roman CYR" w:cs="Times New Roman CYR"/>
          <w:sz w:val="28"/>
          <w:szCs w:val="28"/>
        </w:rPr>
        <w:t>ВНУТРИГОРОДСКОГО</w:t>
      </w:r>
    </w:p>
    <w:p w14:paraId="7DA40B44" w14:textId="77777777" w:rsidR="000158C1" w:rsidRPr="00941B57" w:rsidRDefault="000158C1" w:rsidP="000158C1">
      <w:pPr>
        <w:tabs>
          <w:tab w:val="left" w:pos="9720"/>
        </w:tabs>
        <w:jc w:val="center"/>
        <w:rPr>
          <w:rFonts w:ascii="Times New Roman CYR" w:hAnsi="Times New Roman CYR" w:cs="Times New Roman CYR"/>
          <w:sz w:val="28"/>
          <w:szCs w:val="28"/>
        </w:rPr>
      </w:pPr>
      <w:r w:rsidRPr="00941B57"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14:paraId="19512DA9" w14:textId="77777777" w:rsidR="000158C1" w:rsidRPr="00941B57" w:rsidRDefault="000158C1" w:rsidP="000158C1">
      <w:pPr>
        <w:tabs>
          <w:tab w:val="left" w:pos="9720"/>
        </w:tabs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ГОРОДА ФЕДЕРАЛЬНОГО ЗНАЧЕНИЯ </w:t>
      </w:r>
      <w:r w:rsidRPr="00941B57">
        <w:rPr>
          <w:rFonts w:ascii="Times New Roman CYR" w:hAnsi="Times New Roman CYR" w:cs="Times New Roman CYR"/>
          <w:sz w:val="28"/>
          <w:szCs w:val="28"/>
        </w:rPr>
        <w:t>САНКТ-ПЕТЕРБУРГА</w:t>
      </w:r>
    </w:p>
    <w:p w14:paraId="5A516CE8" w14:textId="77777777" w:rsidR="000158C1" w:rsidRDefault="000158C1" w:rsidP="000158C1">
      <w:pPr>
        <w:pBdr>
          <w:bottom w:val="single" w:sz="12" w:space="1" w:color="auto"/>
        </w:pBdr>
        <w:tabs>
          <w:tab w:val="left" w:pos="9720"/>
        </w:tabs>
        <w:jc w:val="center"/>
        <w:rPr>
          <w:rFonts w:ascii="Times New Roman CYR" w:hAnsi="Times New Roman CYR" w:cs="Times New Roman CYR"/>
          <w:sz w:val="28"/>
          <w:szCs w:val="28"/>
        </w:rPr>
      </w:pPr>
      <w:r w:rsidRPr="00941B57">
        <w:rPr>
          <w:rFonts w:ascii="Times New Roman CYR" w:hAnsi="Times New Roman CYR" w:cs="Times New Roman CYR"/>
          <w:sz w:val="28"/>
          <w:szCs w:val="28"/>
        </w:rPr>
        <w:t xml:space="preserve">МУНИЦИПАЛЬНЫЙ ОКРУГ </w:t>
      </w:r>
      <w:r>
        <w:rPr>
          <w:rFonts w:ascii="Times New Roman CYR" w:hAnsi="Times New Roman CYR" w:cs="Times New Roman CYR"/>
          <w:sz w:val="28"/>
          <w:szCs w:val="28"/>
        </w:rPr>
        <w:t>АЛЕКСАНДРОВСКИЙ</w:t>
      </w:r>
    </w:p>
    <w:p w14:paraId="00CBE92F" w14:textId="77777777" w:rsidR="000158C1" w:rsidRPr="001D5FB8" w:rsidRDefault="000158C1" w:rsidP="000158C1">
      <w:pPr>
        <w:pBdr>
          <w:bottom w:val="single" w:sz="12" w:space="1" w:color="auto"/>
        </w:pBdr>
        <w:tabs>
          <w:tab w:val="left" w:pos="9720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D5FB8">
        <w:rPr>
          <w:rFonts w:ascii="Times New Roman CYR" w:hAnsi="Times New Roman CYR" w:cs="Times New Roman CYR"/>
          <w:b/>
          <w:sz w:val="28"/>
          <w:szCs w:val="28"/>
        </w:rPr>
        <w:t>шестой созыв</w:t>
      </w:r>
    </w:p>
    <w:p w14:paraId="29BD6EF1" w14:textId="77777777" w:rsidR="000158C1" w:rsidRPr="00FA3FFE" w:rsidRDefault="000158C1" w:rsidP="000158C1">
      <w:pPr>
        <w:pStyle w:val="1"/>
        <w:rPr>
          <w:sz w:val="20"/>
        </w:rPr>
      </w:pPr>
    </w:p>
    <w:p w14:paraId="6355D63C" w14:textId="77777777" w:rsidR="000158C1" w:rsidRPr="00134880" w:rsidRDefault="000158C1" w:rsidP="000158C1">
      <w:pPr>
        <w:pStyle w:val="1"/>
        <w:rPr>
          <w:sz w:val="28"/>
          <w:szCs w:val="28"/>
        </w:rPr>
      </w:pPr>
      <w:r w:rsidRPr="00134880">
        <w:rPr>
          <w:sz w:val="28"/>
          <w:szCs w:val="28"/>
        </w:rPr>
        <w:t>ПОСТАНОВЛЕНИЕ</w:t>
      </w:r>
    </w:p>
    <w:p w14:paraId="4A748679" w14:textId="77777777" w:rsidR="00B1681B" w:rsidRPr="00B33AF7" w:rsidRDefault="00B1681B" w:rsidP="00B168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7357A346" w14:textId="6F08BA76" w:rsidR="00B1681B" w:rsidRPr="00B33AF7" w:rsidRDefault="00B1681B" w:rsidP="00B168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B33AF7">
        <w:rPr>
          <w:rFonts w:ascii="Times New Roman CYR" w:hAnsi="Times New Roman CYR" w:cs="Times New Roman CYR"/>
          <w:b/>
          <w:sz w:val="24"/>
          <w:szCs w:val="24"/>
        </w:rPr>
        <w:t>«</w:t>
      </w:r>
      <w:r w:rsidR="00986514">
        <w:rPr>
          <w:rFonts w:ascii="Times New Roman CYR" w:hAnsi="Times New Roman CYR" w:cs="Times New Roman CYR"/>
          <w:b/>
          <w:sz w:val="24"/>
          <w:szCs w:val="24"/>
        </w:rPr>
        <w:t>2</w:t>
      </w:r>
      <w:r w:rsidR="007005FC">
        <w:rPr>
          <w:rFonts w:ascii="Times New Roman CYR" w:hAnsi="Times New Roman CYR" w:cs="Times New Roman CYR"/>
          <w:b/>
          <w:sz w:val="24"/>
          <w:szCs w:val="24"/>
        </w:rPr>
        <w:t>8</w:t>
      </w:r>
      <w:r w:rsidRPr="00B33AF7">
        <w:rPr>
          <w:rFonts w:ascii="Times New Roman CYR" w:hAnsi="Times New Roman CYR" w:cs="Times New Roman CYR"/>
          <w:b/>
          <w:sz w:val="24"/>
          <w:szCs w:val="24"/>
        </w:rPr>
        <w:t xml:space="preserve">» </w:t>
      </w:r>
      <w:r w:rsidR="007005FC">
        <w:rPr>
          <w:rFonts w:ascii="Times New Roman CYR" w:hAnsi="Times New Roman CYR" w:cs="Times New Roman CYR"/>
          <w:b/>
          <w:sz w:val="24"/>
          <w:szCs w:val="24"/>
        </w:rPr>
        <w:t>апреля</w:t>
      </w:r>
      <w:r w:rsidRPr="00B33AF7">
        <w:rPr>
          <w:rFonts w:ascii="Times New Roman CYR" w:hAnsi="Times New Roman CYR" w:cs="Times New Roman CYR"/>
          <w:b/>
          <w:sz w:val="24"/>
          <w:szCs w:val="24"/>
        </w:rPr>
        <w:t xml:space="preserve"> 20</w:t>
      </w:r>
      <w:r>
        <w:rPr>
          <w:rFonts w:ascii="Times New Roman CYR" w:hAnsi="Times New Roman CYR" w:cs="Times New Roman CYR"/>
          <w:b/>
          <w:sz w:val="24"/>
          <w:szCs w:val="24"/>
        </w:rPr>
        <w:t>2</w:t>
      </w:r>
      <w:r w:rsidR="0070476A">
        <w:rPr>
          <w:rFonts w:ascii="Times New Roman CYR" w:hAnsi="Times New Roman CYR" w:cs="Times New Roman CYR"/>
          <w:b/>
          <w:sz w:val="24"/>
          <w:szCs w:val="24"/>
        </w:rPr>
        <w:t>3</w:t>
      </w:r>
      <w:r w:rsidRPr="00B33AF7">
        <w:rPr>
          <w:rFonts w:ascii="Times New Roman CYR" w:hAnsi="Times New Roman CYR" w:cs="Times New Roman CYR"/>
          <w:b/>
          <w:sz w:val="24"/>
          <w:szCs w:val="24"/>
        </w:rPr>
        <w:t xml:space="preserve"> г.</w:t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ab/>
      </w:r>
      <w:r w:rsidR="00986514">
        <w:rPr>
          <w:rFonts w:ascii="Times New Roman CYR" w:hAnsi="Times New Roman CYR" w:cs="Times New Roman CYR"/>
          <w:b/>
          <w:sz w:val="24"/>
          <w:szCs w:val="24"/>
        </w:rPr>
        <w:tab/>
      </w:r>
      <w:r w:rsidRPr="00B33AF7">
        <w:rPr>
          <w:rFonts w:ascii="Times New Roman CYR" w:hAnsi="Times New Roman CYR" w:cs="Times New Roman CYR"/>
          <w:b/>
          <w:sz w:val="24"/>
          <w:szCs w:val="24"/>
        </w:rPr>
        <w:t>№</w:t>
      </w:r>
      <w:r w:rsidR="00734AB8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7005FC">
        <w:rPr>
          <w:rFonts w:ascii="Times New Roman CYR" w:hAnsi="Times New Roman CYR" w:cs="Times New Roman CYR"/>
          <w:b/>
          <w:sz w:val="24"/>
          <w:szCs w:val="24"/>
        </w:rPr>
        <w:t>1/1</w:t>
      </w:r>
    </w:p>
    <w:p w14:paraId="07A17320" w14:textId="77777777" w:rsidR="0048344A" w:rsidRPr="00F27C3A" w:rsidRDefault="0048344A" w:rsidP="0048344A">
      <w:pPr>
        <w:jc w:val="center"/>
        <w:rPr>
          <w:sz w:val="28"/>
          <w:szCs w:val="28"/>
        </w:rPr>
      </w:pPr>
    </w:p>
    <w:p w14:paraId="0B916BAC" w14:textId="728CC03B" w:rsidR="007005FC" w:rsidRPr="008B71C2" w:rsidRDefault="007005FC" w:rsidP="007005FC">
      <w:pPr>
        <w:jc w:val="center"/>
        <w:rPr>
          <w:b/>
          <w:sz w:val="24"/>
          <w:szCs w:val="24"/>
        </w:rPr>
      </w:pPr>
      <w:r w:rsidRPr="008B71C2">
        <w:rPr>
          <w:b/>
          <w:sz w:val="24"/>
          <w:szCs w:val="24"/>
        </w:rPr>
        <w:t xml:space="preserve">ОБ УТВЕРЖДЕНИИ ПРОГРАММЫ ПО ПРОТИВОДЕЙСТВИЮ КОРРУПЦИИ В </w:t>
      </w:r>
      <w:r w:rsidR="000158C1">
        <w:rPr>
          <w:b/>
          <w:sz w:val="24"/>
          <w:szCs w:val="24"/>
        </w:rPr>
        <w:t>МУНИЦИПАЛЬНОМ СОВЕТЕ</w:t>
      </w:r>
      <w:r w:rsidRPr="008B71C2">
        <w:rPr>
          <w:b/>
          <w:sz w:val="24"/>
          <w:szCs w:val="24"/>
        </w:rPr>
        <w:t xml:space="preserve"> ВНУТРИГОРОДСКОГО МУНИЦИПАЛЬНОГО ОБРАЗОВАНИЯ </w:t>
      </w:r>
      <w:r>
        <w:rPr>
          <w:b/>
          <w:sz w:val="24"/>
          <w:szCs w:val="24"/>
        </w:rPr>
        <w:t>ГОРОДА ФЕДЕРАЛЬНОГО ЗНАЧЕНИЯ САНКТ-ПЕТЕРБУРГА МУНИЦИПАЛЬН</w:t>
      </w:r>
      <w:r>
        <w:rPr>
          <w:b/>
          <w:sz w:val="24"/>
          <w:szCs w:val="24"/>
        </w:rPr>
        <w:t>ЫЙ</w:t>
      </w:r>
      <w:r w:rsidRPr="008B71C2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 xml:space="preserve">КРУГ </w:t>
      </w:r>
      <w:r>
        <w:rPr>
          <w:b/>
          <w:sz w:val="24"/>
          <w:szCs w:val="24"/>
        </w:rPr>
        <w:t>АЛЕКСАНДРОВСКИЙ</w:t>
      </w:r>
      <w:r>
        <w:rPr>
          <w:b/>
          <w:sz w:val="24"/>
          <w:szCs w:val="24"/>
        </w:rPr>
        <w:t xml:space="preserve"> НА 2023-2027</w:t>
      </w:r>
      <w:r w:rsidRPr="008B71C2">
        <w:rPr>
          <w:b/>
          <w:sz w:val="24"/>
          <w:szCs w:val="24"/>
        </w:rPr>
        <w:t xml:space="preserve"> ГГ.</w:t>
      </w:r>
    </w:p>
    <w:p w14:paraId="64DC6672" w14:textId="77777777" w:rsidR="007005FC" w:rsidRPr="008B71C2" w:rsidRDefault="007005FC" w:rsidP="007005FC">
      <w:pPr>
        <w:rPr>
          <w:sz w:val="24"/>
          <w:szCs w:val="24"/>
        </w:rPr>
      </w:pPr>
    </w:p>
    <w:p w14:paraId="76530FC2" w14:textId="77777777" w:rsidR="007005FC" w:rsidRPr="008B71C2" w:rsidRDefault="007005FC" w:rsidP="007005FC">
      <w:pPr>
        <w:ind w:firstLine="708"/>
        <w:jc w:val="both"/>
        <w:rPr>
          <w:sz w:val="24"/>
          <w:szCs w:val="24"/>
        </w:rPr>
      </w:pPr>
      <w:proofErr w:type="gramStart"/>
      <w:r w:rsidRPr="008B71C2">
        <w:rPr>
          <w:rFonts w:eastAsia="Calibri"/>
          <w:sz w:val="24"/>
          <w:szCs w:val="24"/>
        </w:rPr>
        <w:t xml:space="preserve">В соответствии с Федеральным законом от 25.12.2008 года № 273 «О противодействии коррупции», </w:t>
      </w:r>
      <w:r w:rsidRPr="00995816">
        <w:rPr>
          <w:rFonts w:eastAsia="Calibri"/>
          <w:sz w:val="24"/>
          <w:szCs w:val="24"/>
        </w:rPr>
        <w:t>Постановлением Правительства Санкт-Петербурга от 27.12.2022 года № 1337 «О плане  мероприятий по противодействию коррупции в Санкт-Петербурге на 2023-2027 годы»</w:t>
      </w:r>
      <w:r w:rsidRPr="008B71C2">
        <w:rPr>
          <w:rFonts w:eastAsia="Calibri"/>
          <w:sz w:val="24"/>
          <w:szCs w:val="24"/>
        </w:rPr>
        <w:t>, Законом Санкт-Петербурга от 23.09.2009 года № 420-79 «Об организации местного самоуправления в Санкт-Петербурге», Законом Санкт-</w:t>
      </w:r>
      <w:r>
        <w:rPr>
          <w:rFonts w:eastAsia="Calibri"/>
          <w:sz w:val="24"/>
          <w:szCs w:val="24"/>
        </w:rPr>
        <w:t>Петербурга от 14.11.2008 года №</w:t>
      </w:r>
      <w:r w:rsidRPr="008B71C2">
        <w:rPr>
          <w:rFonts w:eastAsia="Calibri"/>
          <w:sz w:val="24"/>
          <w:szCs w:val="24"/>
        </w:rPr>
        <w:t xml:space="preserve"> 674-122 «О дополнительных мерах по противодействию коррупции в Санкт-Петербурге»</w:t>
      </w:r>
      <w:r w:rsidRPr="008B71C2">
        <w:rPr>
          <w:sz w:val="24"/>
          <w:szCs w:val="24"/>
        </w:rPr>
        <w:t xml:space="preserve">: </w:t>
      </w:r>
      <w:proofErr w:type="gramEnd"/>
    </w:p>
    <w:p w14:paraId="6B907857" w14:textId="77777777" w:rsidR="007005FC" w:rsidRPr="001D1F5B" w:rsidRDefault="007005FC" w:rsidP="007005FC">
      <w:pPr>
        <w:rPr>
          <w:sz w:val="24"/>
          <w:szCs w:val="24"/>
        </w:rPr>
      </w:pPr>
    </w:p>
    <w:p w14:paraId="20658CFB" w14:textId="77777777" w:rsidR="007005FC" w:rsidRPr="001D1F5B" w:rsidRDefault="007005FC" w:rsidP="007005FC">
      <w:pPr>
        <w:ind w:firstLine="709"/>
        <w:rPr>
          <w:b/>
          <w:sz w:val="24"/>
          <w:szCs w:val="24"/>
        </w:rPr>
      </w:pPr>
      <w:r w:rsidRPr="001D1F5B">
        <w:rPr>
          <w:b/>
          <w:sz w:val="24"/>
          <w:szCs w:val="24"/>
        </w:rPr>
        <w:t>ПОСТАНОВЛЯЮ</w:t>
      </w:r>
    </w:p>
    <w:p w14:paraId="72DE37E5" w14:textId="77777777" w:rsidR="007005FC" w:rsidRPr="008B71C2" w:rsidRDefault="007005FC" w:rsidP="007005FC">
      <w:pPr>
        <w:rPr>
          <w:sz w:val="24"/>
          <w:szCs w:val="24"/>
        </w:rPr>
      </w:pPr>
    </w:p>
    <w:p w14:paraId="52134DAB" w14:textId="0BBED73E" w:rsidR="007005FC" w:rsidRPr="008B71C2" w:rsidRDefault="007005FC" w:rsidP="007005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B71C2">
        <w:rPr>
          <w:sz w:val="24"/>
          <w:szCs w:val="24"/>
        </w:rPr>
        <w:t xml:space="preserve">Отменить </w:t>
      </w:r>
      <w:r w:rsidR="000158C1">
        <w:rPr>
          <w:sz w:val="24"/>
          <w:szCs w:val="24"/>
        </w:rPr>
        <w:t xml:space="preserve">Постановление </w:t>
      </w:r>
      <w:r w:rsidRPr="008B71C2">
        <w:rPr>
          <w:sz w:val="24"/>
          <w:szCs w:val="24"/>
        </w:rPr>
        <w:t xml:space="preserve">Главы </w:t>
      </w:r>
      <w:r w:rsidR="000158C1">
        <w:rPr>
          <w:sz w:val="24"/>
          <w:szCs w:val="24"/>
        </w:rPr>
        <w:t>МО Александровский</w:t>
      </w:r>
      <w:r w:rsidRPr="008B71C2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28 декабря 2021 года № </w:t>
      </w:r>
      <w:r w:rsidR="000158C1">
        <w:rPr>
          <w:sz w:val="24"/>
          <w:szCs w:val="24"/>
        </w:rPr>
        <w:t>13</w:t>
      </w:r>
      <w:r w:rsidRPr="008B71C2">
        <w:rPr>
          <w:sz w:val="24"/>
          <w:szCs w:val="24"/>
        </w:rPr>
        <w:t xml:space="preserve"> «Об утверждении программы по противодействию коррупции в </w:t>
      </w:r>
      <w:r w:rsidR="000158C1">
        <w:rPr>
          <w:sz w:val="24"/>
          <w:szCs w:val="24"/>
        </w:rPr>
        <w:t>Муниципальном Совете</w:t>
      </w:r>
      <w:r w:rsidRPr="008B71C2">
        <w:rPr>
          <w:sz w:val="24"/>
          <w:szCs w:val="24"/>
        </w:rPr>
        <w:t xml:space="preserve"> внутригородского муниципального образования Санкт-Петербурга муниципальный о</w:t>
      </w:r>
      <w:r>
        <w:rPr>
          <w:sz w:val="24"/>
          <w:szCs w:val="24"/>
        </w:rPr>
        <w:t xml:space="preserve">круг </w:t>
      </w:r>
      <w:r>
        <w:rPr>
          <w:sz w:val="24"/>
          <w:szCs w:val="24"/>
        </w:rPr>
        <w:t>Александровский</w:t>
      </w:r>
      <w:r>
        <w:rPr>
          <w:sz w:val="24"/>
          <w:szCs w:val="24"/>
        </w:rPr>
        <w:t xml:space="preserve"> на 2021-2024</w:t>
      </w:r>
      <w:r w:rsidRPr="008B71C2">
        <w:rPr>
          <w:sz w:val="24"/>
          <w:szCs w:val="24"/>
        </w:rPr>
        <w:t xml:space="preserve"> гг.»</w:t>
      </w:r>
    </w:p>
    <w:p w14:paraId="49976E2A" w14:textId="3BAC7B05" w:rsidR="007005FC" w:rsidRPr="008B71C2" w:rsidRDefault="007005FC" w:rsidP="007005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B71C2">
        <w:rPr>
          <w:sz w:val="24"/>
          <w:szCs w:val="24"/>
        </w:rPr>
        <w:t xml:space="preserve">Утвердить Программу по противодействию коррупции в </w:t>
      </w:r>
      <w:r w:rsidR="000158C1">
        <w:rPr>
          <w:sz w:val="24"/>
          <w:szCs w:val="24"/>
        </w:rPr>
        <w:t>Муниципальном Совете</w:t>
      </w:r>
      <w:r w:rsidRPr="008B71C2">
        <w:rPr>
          <w:sz w:val="24"/>
          <w:szCs w:val="24"/>
        </w:rPr>
        <w:t xml:space="preserve"> внутригородского муниципального образования </w:t>
      </w:r>
      <w:r>
        <w:rPr>
          <w:sz w:val="24"/>
          <w:szCs w:val="24"/>
        </w:rPr>
        <w:t xml:space="preserve">города федерального значения </w:t>
      </w:r>
      <w:r w:rsidRPr="008B71C2">
        <w:rPr>
          <w:sz w:val="24"/>
          <w:szCs w:val="24"/>
        </w:rPr>
        <w:t>Санкт-Петербурга муниципальный о</w:t>
      </w:r>
      <w:r>
        <w:rPr>
          <w:sz w:val="24"/>
          <w:szCs w:val="24"/>
        </w:rPr>
        <w:t xml:space="preserve">круг </w:t>
      </w:r>
      <w:r>
        <w:rPr>
          <w:sz w:val="24"/>
          <w:szCs w:val="24"/>
        </w:rPr>
        <w:t>Александровский</w:t>
      </w:r>
      <w:r>
        <w:rPr>
          <w:sz w:val="24"/>
          <w:szCs w:val="24"/>
        </w:rPr>
        <w:t xml:space="preserve"> на 2023-2027</w:t>
      </w:r>
      <w:r w:rsidRPr="008B71C2">
        <w:rPr>
          <w:sz w:val="24"/>
          <w:szCs w:val="24"/>
        </w:rPr>
        <w:t xml:space="preserve"> годы согласно приложению № 1 к настоящему </w:t>
      </w:r>
      <w:r w:rsidR="000158C1">
        <w:rPr>
          <w:sz w:val="24"/>
          <w:szCs w:val="24"/>
        </w:rPr>
        <w:t>Постановлению</w:t>
      </w:r>
      <w:r w:rsidRPr="008B71C2">
        <w:rPr>
          <w:sz w:val="24"/>
          <w:szCs w:val="24"/>
        </w:rPr>
        <w:t>.</w:t>
      </w:r>
    </w:p>
    <w:p w14:paraId="516A2151" w14:textId="77777777" w:rsidR="007005FC" w:rsidRPr="008B71C2" w:rsidRDefault="007005FC" w:rsidP="007005F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B71C2">
        <w:rPr>
          <w:sz w:val="24"/>
          <w:szCs w:val="24"/>
        </w:rPr>
        <w:t>. Настоящее Постановление вс</w:t>
      </w:r>
      <w:r>
        <w:rPr>
          <w:sz w:val="24"/>
          <w:szCs w:val="24"/>
        </w:rPr>
        <w:t>тупает в силу с момента официального опубликования</w:t>
      </w:r>
      <w:r w:rsidRPr="008B71C2">
        <w:rPr>
          <w:sz w:val="24"/>
          <w:szCs w:val="24"/>
        </w:rPr>
        <w:t>.</w:t>
      </w:r>
    </w:p>
    <w:p w14:paraId="6F8CF504" w14:textId="225A5E30" w:rsidR="007005FC" w:rsidRPr="008B71C2" w:rsidRDefault="007005FC" w:rsidP="007005FC">
      <w:pPr>
        <w:jc w:val="both"/>
        <w:rPr>
          <w:sz w:val="24"/>
          <w:szCs w:val="24"/>
        </w:rPr>
      </w:pPr>
    </w:p>
    <w:p w14:paraId="0DA09D6E" w14:textId="77777777" w:rsidR="007005FC" w:rsidRPr="008B71C2" w:rsidRDefault="007005FC" w:rsidP="007005FC">
      <w:pPr>
        <w:rPr>
          <w:sz w:val="24"/>
          <w:szCs w:val="24"/>
        </w:rPr>
      </w:pPr>
    </w:p>
    <w:p w14:paraId="65C44BEB" w14:textId="77777777" w:rsidR="007005FC" w:rsidRDefault="007005FC" w:rsidP="007005FC">
      <w:pPr>
        <w:ind w:right="-143"/>
        <w:rPr>
          <w:b/>
          <w:bCs/>
          <w:sz w:val="24"/>
          <w:szCs w:val="24"/>
          <w:lang w:eastAsia="ar-SA"/>
        </w:rPr>
      </w:pPr>
    </w:p>
    <w:p w14:paraId="36A150BC" w14:textId="1EDEAA52" w:rsidR="007005FC" w:rsidRPr="00B4090E" w:rsidRDefault="007005FC" w:rsidP="007005FC">
      <w:pPr>
        <w:ind w:right="-143"/>
        <w:rPr>
          <w:sz w:val="24"/>
          <w:szCs w:val="24"/>
        </w:rPr>
      </w:pPr>
      <w:r w:rsidRPr="008A3C8E">
        <w:rPr>
          <w:rFonts w:cs="Arial"/>
          <w:color w:val="000000"/>
          <w:sz w:val="24"/>
          <w:szCs w:val="24"/>
        </w:rPr>
        <w:t>Г</w:t>
      </w:r>
      <w:r>
        <w:rPr>
          <w:rFonts w:cs="Arial"/>
          <w:color w:val="000000"/>
          <w:sz w:val="24"/>
          <w:szCs w:val="24"/>
        </w:rPr>
        <w:t>ЛАВ</w:t>
      </w:r>
      <w:r w:rsidR="000158C1">
        <w:rPr>
          <w:rFonts w:cs="Arial"/>
          <w:color w:val="000000"/>
          <w:sz w:val="24"/>
          <w:szCs w:val="24"/>
        </w:rPr>
        <w:t>А</w:t>
      </w:r>
      <w:r>
        <w:rPr>
          <w:rFonts w:cs="Arial"/>
          <w:color w:val="000000"/>
          <w:sz w:val="24"/>
          <w:szCs w:val="24"/>
        </w:rPr>
        <w:t xml:space="preserve"> </w:t>
      </w:r>
      <w:r w:rsidR="000158C1">
        <w:rPr>
          <w:rFonts w:cs="Arial"/>
          <w:color w:val="000000"/>
          <w:sz w:val="24"/>
          <w:szCs w:val="24"/>
        </w:rPr>
        <w:t>МУНИЦИАПЛЬНОГО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8C1">
        <w:rPr>
          <w:rFonts w:cs="Arial"/>
          <w:color w:val="000000"/>
          <w:sz w:val="24"/>
          <w:szCs w:val="24"/>
        </w:rPr>
        <w:t>В.А. КОРОБКО</w:t>
      </w:r>
      <w:r w:rsidRPr="008A3C8E">
        <w:rPr>
          <w:rFonts w:cs="Arial"/>
          <w:color w:val="000000"/>
          <w:sz w:val="24"/>
          <w:szCs w:val="24"/>
        </w:rPr>
        <w:t xml:space="preserve">                         </w:t>
      </w:r>
    </w:p>
    <w:p w14:paraId="65A31862" w14:textId="77777777" w:rsidR="007005FC" w:rsidRPr="008A3C8E" w:rsidRDefault="007005FC" w:rsidP="007005FC">
      <w:pPr>
        <w:rPr>
          <w:color w:val="000000"/>
          <w:sz w:val="24"/>
          <w:szCs w:val="24"/>
        </w:rPr>
        <w:sectPr w:rsidR="007005FC" w:rsidRPr="008A3C8E">
          <w:pgSz w:w="11906" w:h="16838"/>
          <w:pgMar w:top="1134" w:right="850" w:bottom="1134" w:left="1701" w:header="708" w:footer="708" w:gutter="0"/>
          <w:cols w:space="720"/>
        </w:sectPr>
      </w:pPr>
    </w:p>
    <w:p w14:paraId="3CEB4A82" w14:textId="77777777" w:rsidR="007005FC" w:rsidRPr="008A3C8E" w:rsidRDefault="007005FC" w:rsidP="007005FC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lastRenderedPageBreak/>
        <w:t xml:space="preserve">Приложение №1  </w:t>
      </w:r>
    </w:p>
    <w:p w14:paraId="29962E13" w14:textId="2E9D4DC9" w:rsidR="007005FC" w:rsidRPr="008A3C8E" w:rsidRDefault="007005FC" w:rsidP="007005FC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к </w:t>
      </w:r>
      <w:r w:rsidR="00AE2C47">
        <w:rPr>
          <w:rFonts w:ascii="Times New Roman CYR" w:hAnsi="Times New Roman CYR" w:cs="Times New Roman CYR"/>
          <w:bCs/>
          <w:color w:val="000000"/>
          <w:sz w:val="24"/>
          <w:szCs w:val="24"/>
        </w:rPr>
        <w:t>Постановлению Муниципального Совета</w:t>
      </w:r>
    </w:p>
    <w:p w14:paraId="0172685F" w14:textId="77777777" w:rsidR="007005FC" w:rsidRPr="008A3C8E" w:rsidRDefault="007005FC" w:rsidP="007005FC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внутригородского муниципального</w:t>
      </w:r>
    </w:p>
    <w:p w14:paraId="1D1AB358" w14:textId="77777777" w:rsidR="007005FC" w:rsidRPr="008A3C8E" w:rsidRDefault="007005FC" w:rsidP="007005FC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>образования Санкт-Петербурга</w:t>
      </w:r>
    </w:p>
    <w:p w14:paraId="245EFE9A" w14:textId="29EDD01A" w:rsidR="007005FC" w:rsidRPr="008A3C8E" w:rsidRDefault="007005FC" w:rsidP="007005FC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муниципальный округ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Александровский</w:t>
      </w:r>
    </w:p>
    <w:p w14:paraId="6B5A31CC" w14:textId="63BDEFAF" w:rsidR="007005FC" w:rsidRPr="008A3C8E" w:rsidRDefault="007005FC" w:rsidP="007005FC">
      <w:pPr>
        <w:tabs>
          <w:tab w:val="center" w:pos="4677"/>
          <w:tab w:val="right" w:pos="9355"/>
        </w:tabs>
        <w:jc w:val="right"/>
        <w:rPr>
          <w:b/>
          <w:bCs/>
          <w:sz w:val="24"/>
          <w:szCs w:val="24"/>
        </w:rPr>
      </w:pP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28.04.2023</w:t>
      </w:r>
      <w:r w:rsidRPr="008A3C8E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года №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</w:rPr>
        <w:t>1/1</w:t>
      </w:r>
    </w:p>
    <w:p w14:paraId="7E354B1D" w14:textId="77777777" w:rsidR="007005FC" w:rsidRPr="008A3C8E" w:rsidRDefault="007005FC" w:rsidP="007005FC">
      <w:pPr>
        <w:tabs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</w:p>
    <w:p w14:paraId="5D8FA4A0" w14:textId="77777777" w:rsidR="007005FC" w:rsidRPr="008A3C8E" w:rsidRDefault="007005FC" w:rsidP="007005FC">
      <w:pPr>
        <w:tabs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</w:p>
    <w:p w14:paraId="6AAB6929" w14:textId="77777777" w:rsidR="007005FC" w:rsidRPr="009A4AC3" w:rsidRDefault="007005FC" w:rsidP="007005FC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</w:p>
    <w:p w14:paraId="4CEE3E55" w14:textId="77777777" w:rsidR="007005FC" w:rsidRPr="009A4AC3" w:rsidRDefault="007005FC" w:rsidP="007005FC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Программа по противодействию</w:t>
      </w:r>
      <w:r w:rsidRPr="009A4AC3">
        <w:rPr>
          <w:b/>
          <w:color w:val="000000"/>
          <w:sz w:val="24"/>
          <w:szCs w:val="26"/>
          <w:lang w:eastAsia="ar-SA"/>
        </w:rPr>
        <w:t xml:space="preserve"> коррупции</w:t>
      </w:r>
    </w:p>
    <w:p w14:paraId="6ADA270E" w14:textId="3DC4D98A" w:rsidR="007005FC" w:rsidRPr="009A4AC3" w:rsidRDefault="007005FC" w:rsidP="007005FC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 xml:space="preserve">в </w:t>
      </w:r>
      <w:r w:rsidR="00AE2C47">
        <w:rPr>
          <w:b/>
          <w:color w:val="000000"/>
          <w:sz w:val="24"/>
          <w:szCs w:val="26"/>
          <w:lang w:eastAsia="ar-SA"/>
        </w:rPr>
        <w:t>Муниципальном Совете</w:t>
      </w:r>
      <w:r>
        <w:rPr>
          <w:b/>
          <w:color w:val="000000"/>
          <w:sz w:val="24"/>
          <w:szCs w:val="26"/>
          <w:lang w:eastAsia="ar-SA"/>
        </w:rPr>
        <w:t xml:space="preserve"> внутригородского муниципального образования</w:t>
      </w:r>
    </w:p>
    <w:p w14:paraId="4E193EAB" w14:textId="2E27FA93" w:rsidR="007005FC" w:rsidRPr="009A4AC3" w:rsidRDefault="007005FC" w:rsidP="007005FC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города федерального значения Санкт-Петербурга муниципальн</w:t>
      </w:r>
      <w:r>
        <w:rPr>
          <w:b/>
          <w:color w:val="000000"/>
          <w:sz w:val="24"/>
          <w:szCs w:val="26"/>
          <w:lang w:eastAsia="ar-SA"/>
        </w:rPr>
        <w:t>ый</w:t>
      </w:r>
      <w:r w:rsidRPr="009A4AC3">
        <w:rPr>
          <w:b/>
          <w:color w:val="000000"/>
          <w:sz w:val="24"/>
          <w:szCs w:val="26"/>
          <w:lang w:eastAsia="ar-SA"/>
        </w:rPr>
        <w:t xml:space="preserve"> округ </w:t>
      </w:r>
      <w:r>
        <w:rPr>
          <w:b/>
          <w:color w:val="000000"/>
          <w:sz w:val="24"/>
          <w:szCs w:val="26"/>
          <w:lang w:eastAsia="ar-SA"/>
        </w:rPr>
        <w:t>Александровский</w:t>
      </w:r>
    </w:p>
    <w:p w14:paraId="39860641" w14:textId="77777777" w:rsidR="007005FC" w:rsidRDefault="007005FC" w:rsidP="007005FC">
      <w:pPr>
        <w:suppressAutoHyphens/>
        <w:jc w:val="center"/>
        <w:rPr>
          <w:b/>
          <w:color w:val="000000"/>
          <w:sz w:val="24"/>
          <w:szCs w:val="26"/>
          <w:lang w:eastAsia="ar-SA"/>
        </w:rPr>
      </w:pPr>
      <w:r>
        <w:rPr>
          <w:b/>
          <w:color w:val="000000"/>
          <w:sz w:val="24"/>
          <w:szCs w:val="26"/>
          <w:lang w:eastAsia="ar-SA"/>
        </w:rPr>
        <w:t>на 2023-2027</w:t>
      </w:r>
      <w:r w:rsidRPr="009A4AC3">
        <w:rPr>
          <w:b/>
          <w:color w:val="000000"/>
          <w:sz w:val="24"/>
          <w:szCs w:val="26"/>
          <w:lang w:eastAsia="ar-SA"/>
        </w:rPr>
        <w:t xml:space="preserve"> годы</w:t>
      </w:r>
    </w:p>
    <w:p w14:paraId="65AAC72C" w14:textId="77777777" w:rsidR="007005FC" w:rsidRPr="009A4AC3" w:rsidRDefault="007005FC" w:rsidP="007005FC">
      <w:pPr>
        <w:suppressAutoHyphens/>
        <w:jc w:val="center"/>
        <w:rPr>
          <w:b/>
          <w:caps/>
          <w:color w:val="000000"/>
          <w:spacing w:val="-2"/>
          <w:sz w:val="24"/>
          <w:szCs w:val="26"/>
          <w:lang w:eastAsia="ar-SA"/>
        </w:rPr>
      </w:pPr>
    </w:p>
    <w:p w14:paraId="63A7E1D6" w14:textId="77777777" w:rsidR="007005FC" w:rsidRPr="009A4AC3" w:rsidRDefault="007005FC" w:rsidP="007005FC">
      <w:pPr>
        <w:widowControl w:val="0"/>
        <w:suppressAutoHyphens/>
        <w:ind w:left="360"/>
        <w:jc w:val="center"/>
        <w:rPr>
          <w:b/>
          <w:caps/>
          <w:color w:val="000000"/>
          <w:spacing w:val="-2"/>
          <w:sz w:val="24"/>
          <w:szCs w:val="26"/>
          <w:lang w:eastAsia="ar-SA"/>
        </w:rPr>
      </w:pPr>
    </w:p>
    <w:tbl>
      <w:tblPr>
        <w:tblW w:w="1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0053"/>
        <w:gridCol w:w="2245"/>
        <w:gridCol w:w="2041"/>
      </w:tblGrid>
      <w:tr w:rsidR="007005FC" w:rsidRPr="006737C5" w14:paraId="56B777CD" w14:textId="77777777" w:rsidTr="00F95FF9">
        <w:tc>
          <w:tcPr>
            <w:tcW w:w="704" w:type="dxa"/>
            <w:shd w:val="clear" w:color="auto" w:fill="auto"/>
          </w:tcPr>
          <w:p w14:paraId="3A8FBC70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053" w:type="dxa"/>
            <w:shd w:val="clear" w:color="auto" w:fill="auto"/>
          </w:tcPr>
          <w:p w14:paraId="373CEB88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45" w:type="dxa"/>
            <w:shd w:val="clear" w:color="auto" w:fill="auto"/>
          </w:tcPr>
          <w:p w14:paraId="372487E4" w14:textId="77777777" w:rsidR="007005FC" w:rsidRPr="006737C5" w:rsidRDefault="007005FC" w:rsidP="00F95F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Срок исполнения</w:t>
            </w:r>
          </w:p>
          <w:p w14:paraId="0F7DF43F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041" w:type="dxa"/>
            <w:shd w:val="clear" w:color="auto" w:fill="auto"/>
          </w:tcPr>
          <w:p w14:paraId="6E0FD420" w14:textId="77777777" w:rsidR="007005FC" w:rsidRPr="006737C5" w:rsidRDefault="007005FC" w:rsidP="00F95FF9">
            <w:pPr>
              <w:autoSpaceDE w:val="0"/>
              <w:autoSpaceDN w:val="0"/>
              <w:adjustRightInd w:val="0"/>
              <w:ind w:left="-256" w:right="-22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Исполнитель</w:t>
            </w:r>
          </w:p>
          <w:p w14:paraId="7049B526" w14:textId="77777777" w:rsidR="007005FC" w:rsidRPr="006737C5" w:rsidRDefault="007005FC" w:rsidP="00F95FF9">
            <w:pPr>
              <w:ind w:left="-256" w:right="-227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7005FC" w:rsidRPr="006737C5" w14:paraId="7D9C8181" w14:textId="77777777" w:rsidTr="00F95FF9">
        <w:tc>
          <w:tcPr>
            <w:tcW w:w="15043" w:type="dxa"/>
            <w:gridSpan w:val="4"/>
            <w:shd w:val="clear" w:color="auto" w:fill="auto"/>
          </w:tcPr>
          <w:p w14:paraId="577BDD32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45E1AC51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Организационные мероприятия</w:t>
            </w:r>
          </w:p>
        </w:tc>
      </w:tr>
      <w:tr w:rsidR="007005FC" w:rsidRPr="006737C5" w14:paraId="292D0115" w14:textId="77777777" w:rsidTr="00F95FF9">
        <w:tc>
          <w:tcPr>
            <w:tcW w:w="704" w:type="dxa"/>
            <w:shd w:val="clear" w:color="auto" w:fill="auto"/>
          </w:tcPr>
          <w:p w14:paraId="7821292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0053" w:type="dxa"/>
            <w:shd w:val="clear" w:color="auto" w:fill="auto"/>
          </w:tcPr>
          <w:p w14:paraId="2B34773D" w14:textId="77777777" w:rsidR="007005FC" w:rsidRPr="006737C5" w:rsidRDefault="007005FC" w:rsidP="00F95FF9">
            <w:pPr>
              <w:widowControl w:val="0"/>
              <w:tabs>
                <w:tab w:val="left" w:pos="1571"/>
                <w:tab w:val="left" w:pos="2473"/>
                <w:tab w:val="left" w:pos="3952"/>
                <w:tab w:val="left" w:pos="4888"/>
                <w:tab w:val="left" w:pos="6270"/>
                <w:tab w:val="left" w:pos="8267"/>
                <w:tab w:val="left" w:pos="9610"/>
                <w:tab w:val="left" w:pos="9944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Подведение итогов выполнения программы п</w:t>
            </w:r>
            <w:r>
              <w:rPr>
                <w:rFonts w:eastAsia="Calibri"/>
                <w:sz w:val="24"/>
                <w:szCs w:val="24"/>
                <w:lang w:eastAsia="en-US"/>
              </w:rPr>
              <w:t>о противодействия коррупции в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на 2023-2027 годы по итогам года</w:t>
            </w:r>
          </w:p>
        </w:tc>
        <w:tc>
          <w:tcPr>
            <w:tcW w:w="2245" w:type="dxa"/>
            <w:shd w:val="clear" w:color="auto" w:fill="auto"/>
          </w:tcPr>
          <w:p w14:paraId="16CF304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Ежегодно,</w:t>
            </w:r>
          </w:p>
          <w:p w14:paraId="257D15AD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I квартал</w:t>
            </w:r>
          </w:p>
        </w:tc>
        <w:tc>
          <w:tcPr>
            <w:tcW w:w="2041" w:type="dxa"/>
            <w:shd w:val="clear" w:color="auto" w:fill="auto"/>
          </w:tcPr>
          <w:p w14:paraId="4AB5528E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655D7CE0" w14:textId="77777777" w:rsidTr="00F95FF9">
        <w:tc>
          <w:tcPr>
            <w:tcW w:w="704" w:type="dxa"/>
            <w:shd w:val="clear" w:color="auto" w:fill="auto"/>
          </w:tcPr>
          <w:p w14:paraId="3E8F40E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0053" w:type="dxa"/>
            <w:shd w:val="clear" w:color="auto" w:fill="auto"/>
          </w:tcPr>
          <w:p w14:paraId="18B968DC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Размещение отчета о выполнении утвержденного в </w:t>
            </w:r>
            <w:r>
              <w:rPr>
                <w:rFonts w:eastAsia="Calibri"/>
                <w:sz w:val="24"/>
                <w:szCs w:val="24"/>
                <w:lang w:eastAsia="en-US"/>
              </w:rPr>
              <w:t>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плана мероприятий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6737C5">
              <w:rPr>
                <w:rFonts w:eastAsia="Calibri"/>
                <w:bCs/>
                <w:sz w:val="24"/>
                <w:szCs w:val="24"/>
                <w:lang w:eastAsia="en-US"/>
              </w:rPr>
              <w:t>по противодействию коррупции</w:t>
            </w:r>
          </w:p>
        </w:tc>
        <w:tc>
          <w:tcPr>
            <w:tcW w:w="2245" w:type="dxa"/>
            <w:shd w:val="clear" w:color="auto" w:fill="auto"/>
          </w:tcPr>
          <w:p w14:paraId="1BF8875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31 декабря ежегодно</w:t>
            </w:r>
          </w:p>
        </w:tc>
        <w:tc>
          <w:tcPr>
            <w:tcW w:w="2041" w:type="dxa"/>
            <w:shd w:val="clear" w:color="auto" w:fill="auto"/>
          </w:tcPr>
          <w:p w14:paraId="286C7F54" w14:textId="2BEE2577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5837CC51" w14:textId="77777777" w:rsidTr="00F95FF9">
        <w:tc>
          <w:tcPr>
            <w:tcW w:w="704" w:type="dxa"/>
            <w:shd w:val="clear" w:color="auto" w:fill="auto"/>
          </w:tcPr>
          <w:p w14:paraId="4E8C828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0053" w:type="dxa"/>
            <w:shd w:val="clear" w:color="auto" w:fill="auto"/>
          </w:tcPr>
          <w:p w14:paraId="7F78571F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Разработка и утверждение плана работы комиссии п</w:t>
            </w:r>
            <w:r>
              <w:rPr>
                <w:rFonts w:eastAsia="Calibri"/>
                <w:sz w:val="24"/>
                <w:szCs w:val="24"/>
                <w:lang w:eastAsia="en-US"/>
              </w:rPr>
              <w:t>о противодействию коррупции в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на 2023-2027 годы</w:t>
            </w:r>
          </w:p>
        </w:tc>
        <w:tc>
          <w:tcPr>
            <w:tcW w:w="2245" w:type="dxa"/>
            <w:shd w:val="clear" w:color="auto" w:fill="auto"/>
          </w:tcPr>
          <w:p w14:paraId="46B3378C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val="en-US" w:eastAsia="en-US"/>
              </w:rPr>
              <w:t xml:space="preserve">2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квартал 2023 г.</w:t>
            </w:r>
          </w:p>
        </w:tc>
        <w:tc>
          <w:tcPr>
            <w:tcW w:w="2041" w:type="dxa"/>
            <w:shd w:val="clear" w:color="auto" w:fill="auto"/>
          </w:tcPr>
          <w:p w14:paraId="6466D64A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5DBFCE51" w14:textId="77777777" w:rsidTr="00F95FF9">
        <w:tc>
          <w:tcPr>
            <w:tcW w:w="704" w:type="dxa"/>
            <w:shd w:val="clear" w:color="auto" w:fill="auto"/>
          </w:tcPr>
          <w:p w14:paraId="6FA62DC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0053" w:type="dxa"/>
            <w:shd w:val="clear" w:color="auto" w:fill="auto"/>
          </w:tcPr>
          <w:p w14:paraId="5537B3F0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Проведение заседаний комиссии по противодействию коррупции в М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245" w:type="dxa"/>
            <w:shd w:val="clear" w:color="auto" w:fill="auto"/>
          </w:tcPr>
          <w:p w14:paraId="54FEED4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 мере необходимости, но не реже одного раза в год</w:t>
            </w:r>
          </w:p>
        </w:tc>
        <w:tc>
          <w:tcPr>
            <w:tcW w:w="2041" w:type="dxa"/>
            <w:shd w:val="clear" w:color="auto" w:fill="auto"/>
          </w:tcPr>
          <w:p w14:paraId="52E2B17C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5F65E524" w14:textId="77777777" w:rsidTr="00F95FF9">
        <w:tc>
          <w:tcPr>
            <w:tcW w:w="704" w:type="dxa"/>
            <w:shd w:val="clear" w:color="auto" w:fill="auto"/>
          </w:tcPr>
          <w:p w14:paraId="225AE55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0053" w:type="dxa"/>
            <w:shd w:val="clear" w:color="auto" w:fill="auto"/>
          </w:tcPr>
          <w:p w14:paraId="141C6A36" w14:textId="77777777" w:rsidR="007005FC" w:rsidRPr="006737C5" w:rsidRDefault="007005FC" w:rsidP="00F95FF9">
            <w:pPr>
              <w:widowControl w:val="0"/>
              <w:tabs>
                <w:tab w:val="left" w:pos="1184"/>
                <w:tab w:val="left" w:pos="2925"/>
                <w:tab w:val="left" w:pos="3262"/>
                <w:tab w:val="left" w:pos="4885"/>
                <w:tab w:val="left" w:pos="5828"/>
                <w:tab w:val="left" w:pos="6148"/>
                <w:tab w:val="left" w:pos="7739"/>
                <w:tab w:val="left" w:pos="9521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Участие руководи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телей и специалистов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в деятельности коллегиальных органов АФР,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посвященных вопросам реализации антикоррупционной политики</w:t>
            </w:r>
          </w:p>
        </w:tc>
        <w:tc>
          <w:tcPr>
            <w:tcW w:w="2245" w:type="dxa"/>
            <w:shd w:val="clear" w:color="auto" w:fill="auto"/>
          </w:tcPr>
          <w:p w14:paraId="212350E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 мере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необходимости</w:t>
            </w:r>
          </w:p>
        </w:tc>
        <w:tc>
          <w:tcPr>
            <w:tcW w:w="2041" w:type="dxa"/>
            <w:shd w:val="clear" w:color="auto" w:fill="auto"/>
          </w:tcPr>
          <w:p w14:paraId="62E3FCCB" w14:textId="6C47920C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1E244836" w14:textId="77777777" w:rsidTr="00F95FF9">
        <w:tc>
          <w:tcPr>
            <w:tcW w:w="704" w:type="dxa"/>
            <w:shd w:val="clear" w:color="auto" w:fill="auto"/>
          </w:tcPr>
          <w:p w14:paraId="6314776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1.5.1</w:t>
            </w:r>
          </w:p>
        </w:tc>
        <w:tc>
          <w:tcPr>
            <w:tcW w:w="10053" w:type="dxa"/>
            <w:shd w:val="clear" w:color="auto" w:fill="auto"/>
          </w:tcPr>
          <w:p w14:paraId="2335CF1D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Коллегии АФР</w:t>
            </w:r>
          </w:p>
        </w:tc>
        <w:tc>
          <w:tcPr>
            <w:tcW w:w="2245" w:type="dxa"/>
            <w:shd w:val="clear" w:color="auto" w:fill="auto"/>
          </w:tcPr>
          <w:p w14:paraId="6257487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4983577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4EBF5B74" w14:textId="67CC6667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48B1850B" w14:textId="77777777" w:rsidTr="00F95FF9">
        <w:tc>
          <w:tcPr>
            <w:tcW w:w="704" w:type="dxa"/>
            <w:shd w:val="clear" w:color="auto" w:fill="auto"/>
          </w:tcPr>
          <w:p w14:paraId="70F2F5A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10053" w:type="dxa"/>
            <w:shd w:val="clear" w:color="auto" w:fill="auto"/>
          </w:tcPr>
          <w:p w14:paraId="33C66CFF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Комиссии по противодействию коррупции в АФР</w:t>
            </w:r>
          </w:p>
        </w:tc>
        <w:tc>
          <w:tcPr>
            <w:tcW w:w="2245" w:type="dxa"/>
            <w:shd w:val="clear" w:color="auto" w:fill="auto"/>
          </w:tcPr>
          <w:p w14:paraId="5E503300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45C161F7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26D807D7" w14:textId="2CB1BA76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05D4F480" w14:textId="77777777" w:rsidTr="00F95FF9">
        <w:tc>
          <w:tcPr>
            <w:tcW w:w="704" w:type="dxa"/>
            <w:shd w:val="clear" w:color="auto" w:fill="auto"/>
          </w:tcPr>
          <w:p w14:paraId="5D49CAD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0053" w:type="dxa"/>
            <w:shd w:val="clear" w:color="auto" w:fill="auto"/>
          </w:tcPr>
          <w:p w14:paraId="72F77DC2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информационного взаимодействия между </w:t>
            </w:r>
            <w:r>
              <w:rPr>
                <w:rFonts w:eastAsia="Calibri"/>
                <w:sz w:val="24"/>
                <w:szCs w:val="24"/>
                <w:lang w:eastAsia="en-US"/>
              </w:rPr>
              <w:t>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и АФР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в рамках осуществления мониторинга реализации антикоррупционной политики в МО</w:t>
            </w:r>
          </w:p>
        </w:tc>
        <w:tc>
          <w:tcPr>
            <w:tcW w:w="2245" w:type="dxa"/>
            <w:shd w:val="clear" w:color="auto" w:fill="auto"/>
          </w:tcPr>
          <w:p w14:paraId="1BA06BA6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 мере</w:t>
            </w:r>
          </w:p>
          <w:p w14:paraId="744E6FA1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2041" w:type="dxa"/>
            <w:shd w:val="clear" w:color="auto" w:fill="auto"/>
          </w:tcPr>
          <w:p w14:paraId="001D79C4" w14:textId="112CC4DA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26159744" w14:textId="77777777" w:rsidTr="00F95FF9">
        <w:tc>
          <w:tcPr>
            <w:tcW w:w="704" w:type="dxa"/>
            <w:shd w:val="clear" w:color="auto" w:fill="auto"/>
          </w:tcPr>
          <w:p w14:paraId="55B490F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0053" w:type="dxa"/>
            <w:shd w:val="clear" w:color="auto" w:fill="auto"/>
          </w:tcPr>
          <w:p w14:paraId="0B2B34DB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Рассмотрение на рабочих совещаниях </w:t>
            </w:r>
            <w:r>
              <w:rPr>
                <w:rFonts w:eastAsia="Calibri"/>
                <w:sz w:val="24"/>
                <w:szCs w:val="24"/>
                <w:lang w:eastAsia="en-US"/>
              </w:rPr>
              <w:t>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вопросов правоприменительной </w:t>
            </w: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практики</w:t>
            </w:r>
            <w:proofErr w:type="gram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по результатам вступивших в законную силу решений судов, арбитражных судов признании недействительными ненормативных правовых актов, незаконными решений и де</w:t>
            </w:r>
            <w:r>
              <w:rPr>
                <w:rFonts w:eastAsia="Calibri"/>
                <w:sz w:val="24"/>
                <w:szCs w:val="24"/>
                <w:lang w:eastAsia="en-US"/>
              </w:rPr>
              <w:t>йствий (бездействия)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45" w:type="dxa"/>
            <w:shd w:val="clear" w:color="auto" w:fill="auto"/>
          </w:tcPr>
          <w:p w14:paraId="13977B52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041" w:type="dxa"/>
            <w:shd w:val="clear" w:color="auto" w:fill="auto"/>
          </w:tcPr>
          <w:p w14:paraId="3562B063" w14:textId="7C69B6E7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2F366362" w14:textId="77777777" w:rsidTr="00F95FF9">
        <w:tc>
          <w:tcPr>
            <w:tcW w:w="704" w:type="dxa"/>
            <w:shd w:val="clear" w:color="auto" w:fill="auto"/>
          </w:tcPr>
          <w:p w14:paraId="2558C241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10053" w:type="dxa"/>
            <w:shd w:val="clear" w:color="auto" w:fill="auto"/>
          </w:tcPr>
          <w:p w14:paraId="5920F414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Обеспечение размещения и актуализации информации на официальном сайте МО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в сети «Интернет»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45" w:type="dxa"/>
            <w:shd w:val="clear" w:color="auto" w:fill="auto"/>
          </w:tcPr>
          <w:p w14:paraId="60409382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41" w:type="dxa"/>
            <w:shd w:val="clear" w:color="auto" w:fill="auto"/>
          </w:tcPr>
          <w:p w14:paraId="2867BFD0" w14:textId="0F249A8D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47B9C007" w14:textId="77777777" w:rsidTr="00F95FF9">
        <w:tc>
          <w:tcPr>
            <w:tcW w:w="15043" w:type="dxa"/>
            <w:gridSpan w:val="4"/>
            <w:shd w:val="clear" w:color="auto" w:fill="auto"/>
          </w:tcPr>
          <w:p w14:paraId="548F71C1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t>2. Профилактика коррупционных и иных правонарушений при прохождении муниципальной службы,</w:t>
            </w:r>
          </w:p>
          <w:p w14:paraId="1E0BDA13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t>при замещении лицами муниципальных должностей и при замещении должности главы местной администрации в МО</w:t>
            </w:r>
          </w:p>
        </w:tc>
      </w:tr>
      <w:tr w:rsidR="007005FC" w:rsidRPr="006737C5" w14:paraId="6BD830BF" w14:textId="77777777" w:rsidTr="00F95FF9">
        <w:tc>
          <w:tcPr>
            <w:tcW w:w="704" w:type="dxa"/>
            <w:shd w:val="clear" w:color="auto" w:fill="auto"/>
          </w:tcPr>
          <w:p w14:paraId="3C089E11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0053" w:type="dxa"/>
            <w:shd w:val="clear" w:color="auto" w:fill="auto"/>
          </w:tcPr>
          <w:p w14:paraId="31A4BDA1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Обеспечение представления муниципальными служащими, замещающими должности муниципальной службы в </w:t>
            </w:r>
            <w:r>
              <w:rPr>
                <w:rFonts w:eastAsia="Calibri"/>
                <w:sz w:val="24"/>
                <w:szCs w:val="24"/>
                <w:lang w:eastAsia="en-US"/>
              </w:rPr>
              <w:t>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(далее - муниципальные служащие),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и несовершеннолетних детей представителю нанимателя (работодателю) в соответствии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с действующим законодательством и муниципальными правовыми актами</w:t>
            </w:r>
            <w:proofErr w:type="gramEnd"/>
          </w:p>
        </w:tc>
        <w:tc>
          <w:tcPr>
            <w:tcW w:w="2245" w:type="dxa"/>
            <w:shd w:val="clear" w:color="auto" w:fill="auto"/>
          </w:tcPr>
          <w:p w14:paraId="180B9FF5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2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Январь-апрель, ежегодно</w:t>
            </w:r>
          </w:p>
        </w:tc>
        <w:tc>
          <w:tcPr>
            <w:tcW w:w="2041" w:type="dxa"/>
            <w:shd w:val="clear" w:color="auto" w:fill="auto"/>
          </w:tcPr>
          <w:p w14:paraId="11044503" w14:textId="49C06510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59D669F5" w14:textId="77777777" w:rsidTr="00F95FF9">
        <w:tc>
          <w:tcPr>
            <w:tcW w:w="704" w:type="dxa"/>
            <w:shd w:val="clear" w:color="auto" w:fill="auto"/>
          </w:tcPr>
          <w:p w14:paraId="5FD2F31D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0053" w:type="dxa"/>
            <w:shd w:val="clear" w:color="auto" w:fill="auto"/>
          </w:tcPr>
          <w:p w14:paraId="3AC596BF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Организация размещения сведений о своих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МО в сети «Интернет» в соответствии с действующим законодательством и муниципальными правовыми актами</w:t>
            </w:r>
          </w:p>
        </w:tc>
        <w:tc>
          <w:tcPr>
            <w:tcW w:w="2245" w:type="dxa"/>
            <w:shd w:val="clear" w:color="auto" w:fill="auto"/>
          </w:tcPr>
          <w:p w14:paraId="4934F6D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Май, ежегодно</w:t>
            </w:r>
          </w:p>
        </w:tc>
        <w:tc>
          <w:tcPr>
            <w:tcW w:w="2041" w:type="dxa"/>
            <w:shd w:val="clear" w:color="auto" w:fill="auto"/>
          </w:tcPr>
          <w:p w14:paraId="0FEEDE64" w14:textId="020E784F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26780299" w14:textId="77777777" w:rsidTr="00F95FF9">
        <w:tc>
          <w:tcPr>
            <w:tcW w:w="704" w:type="dxa"/>
            <w:shd w:val="clear" w:color="auto" w:fill="auto"/>
          </w:tcPr>
          <w:p w14:paraId="11ABCEB9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0053" w:type="dxa"/>
            <w:shd w:val="clear" w:color="auto" w:fill="auto"/>
          </w:tcPr>
          <w:p w14:paraId="07264635" w14:textId="77777777" w:rsidR="007005FC" w:rsidRPr="006737C5" w:rsidRDefault="007005FC" w:rsidP="00F95FF9">
            <w:pPr>
              <w:widowControl w:val="0"/>
              <w:autoSpaceDE w:val="0"/>
              <w:autoSpaceDN w:val="0"/>
              <w:ind w:right="74" w:hanging="4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проверок достоверности и полноты сведений, представляемых гражданами, претендующими на замещение должностей муниципальной службы в соответствии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с законодательством и муниципальными правовыми актами</w:t>
            </w:r>
          </w:p>
        </w:tc>
        <w:tc>
          <w:tcPr>
            <w:tcW w:w="2245" w:type="dxa"/>
            <w:shd w:val="clear" w:color="auto" w:fill="auto"/>
          </w:tcPr>
          <w:p w14:paraId="62601F2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1C988C24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гг.,</w:t>
            </w:r>
          </w:p>
          <w:p w14:paraId="2344FA8D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на основании</w:t>
            </w:r>
          </w:p>
          <w:p w14:paraId="284CB2E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поступившей информации</w:t>
            </w:r>
          </w:p>
        </w:tc>
        <w:tc>
          <w:tcPr>
            <w:tcW w:w="2041" w:type="dxa"/>
            <w:shd w:val="clear" w:color="auto" w:fill="auto"/>
          </w:tcPr>
          <w:p w14:paraId="21787D9F" w14:textId="698AFFBF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3E6D1371" w14:textId="77777777" w:rsidTr="00F95FF9">
        <w:tc>
          <w:tcPr>
            <w:tcW w:w="704" w:type="dxa"/>
            <w:shd w:val="clear" w:color="auto" w:fill="auto"/>
          </w:tcPr>
          <w:p w14:paraId="65086625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10053" w:type="dxa"/>
            <w:shd w:val="clear" w:color="auto" w:fill="auto"/>
          </w:tcPr>
          <w:p w14:paraId="0E438CFC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"/>
              <w:ind w:right="74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законодательством и муниципальными правовыми актами</w:t>
            </w:r>
          </w:p>
        </w:tc>
        <w:tc>
          <w:tcPr>
            <w:tcW w:w="2245" w:type="dxa"/>
            <w:shd w:val="clear" w:color="auto" w:fill="auto"/>
          </w:tcPr>
          <w:p w14:paraId="5084567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7FF618E6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гг.,</w:t>
            </w:r>
          </w:p>
          <w:p w14:paraId="1F26318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на основании поступившей информации</w:t>
            </w:r>
          </w:p>
        </w:tc>
        <w:tc>
          <w:tcPr>
            <w:tcW w:w="2041" w:type="dxa"/>
            <w:shd w:val="clear" w:color="auto" w:fill="auto"/>
          </w:tcPr>
          <w:p w14:paraId="1747F41F" w14:textId="6227AE16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285BECA1" w14:textId="77777777" w:rsidTr="00F95FF9">
        <w:tc>
          <w:tcPr>
            <w:tcW w:w="704" w:type="dxa"/>
            <w:shd w:val="clear" w:color="auto" w:fill="auto"/>
          </w:tcPr>
          <w:p w14:paraId="798FA92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0053" w:type="dxa"/>
            <w:shd w:val="clear" w:color="auto" w:fill="auto"/>
          </w:tcPr>
          <w:p w14:paraId="1758DB24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45" w:type="dxa"/>
            <w:shd w:val="clear" w:color="auto" w:fill="auto"/>
          </w:tcPr>
          <w:p w14:paraId="46DBC0BB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041" w:type="dxa"/>
            <w:shd w:val="clear" w:color="auto" w:fill="auto"/>
          </w:tcPr>
          <w:p w14:paraId="777D98CD" w14:textId="07F16058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0840D3B6" w14:textId="77777777" w:rsidTr="00F95FF9">
        <w:tc>
          <w:tcPr>
            <w:tcW w:w="704" w:type="dxa"/>
            <w:shd w:val="clear" w:color="auto" w:fill="auto"/>
          </w:tcPr>
          <w:p w14:paraId="6991B59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10053" w:type="dxa"/>
            <w:shd w:val="clear" w:color="auto" w:fill="auto"/>
          </w:tcPr>
          <w:p w14:paraId="15EFC77C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2245" w:type="dxa"/>
            <w:shd w:val="clear" w:color="auto" w:fill="auto"/>
          </w:tcPr>
          <w:p w14:paraId="2AC495EC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52B84936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02DD8B97" w14:textId="59C4534B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353F099B" w14:textId="77777777" w:rsidTr="00F95FF9">
        <w:tc>
          <w:tcPr>
            <w:tcW w:w="704" w:type="dxa"/>
            <w:shd w:val="clear" w:color="auto" w:fill="auto"/>
          </w:tcPr>
          <w:p w14:paraId="3A0694E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10053" w:type="dxa"/>
            <w:shd w:val="clear" w:color="auto" w:fill="auto"/>
          </w:tcPr>
          <w:p w14:paraId="298B6410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8"/>
              <w:ind w:firstLine="1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Организация работы по уведомлению муниципальными служащими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245" w:type="dxa"/>
            <w:shd w:val="clear" w:color="auto" w:fill="auto"/>
          </w:tcPr>
          <w:p w14:paraId="638A718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51335A2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3A1791BE" w14:textId="6321BB92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193828E9" w14:textId="77777777" w:rsidTr="00F95FF9">
        <w:tc>
          <w:tcPr>
            <w:tcW w:w="704" w:type="dxa"/>
            <w:shd w:val="clear" w:color="auto" w:fill="auto"/>
          </w:tcPr>
          <w:p w14:paraId="4E60422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10053" w:type="dxa"/>
            <w:shd w:val="clear" w:color="auto" w:fill="auto"/>
          </w:tcPr>
          <w:p w14:paraId="5DD6602E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8"/>
              <w:ind w:hanging="4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интересов, а также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по выявлению и устранению причин и условий, способствующих возникновению конфликта интересов, применению мер ответственности к муниципальные служащим</w:t>
            </w:r>
            <w:proofErr w:type="gramEnd"/>
          </w:p>
        </w:tc>
        <w:tc>
          <w:tcPr>
            <w:tcW w:w="2245" w:type="dxa"/>
            <w:shd w:val="clear" w:color="auto" w:fill="auto"/>
          </w:tcPr>
          <w:p w14:paraId="04349D4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71827B1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35B91A71" w14:textId="63E6C0E3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3729E371" w14:textId="77777777" w:rsidTr="00F95FF9">
        <w:tc>
          <w:tcPr>
            <w:tcW w:w="704" w:type="dxa"/>
            <w:shd w:val="clear" w:color="auto" w:fill="auto"/>
          </w:tcPr>
          <w:p w14:paraId="1A862D8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10053" w:type="dxa"/>
            <w:shd w:val="clear" w:color="auto" w:fill="auto"/>
          </w:tcPr>
          <w:p w14:paraId="288DD822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8"/>
              <w:ind w:hanging="4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</w:t>
            </w: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по обеспечению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в соответствии</w:t>
            </w:r>
            <w:proofErr w:type="gram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с подпунктом «б» пункта 3 части 1 статьи 17 Федерального закона «О государственной службе Российской Федерации»</w:t>
            </w:r>
          </w:p>
        </w:tc>
        <w:tc>
          <w:tcPr>
            <w:tcW w:w="2245" w:type="dxa"/>
            <w:shd w:val="clear" w:color="auto" w:fill="auto"/>
          </w:tcPr>
          <w:p w14:paraId="64A9516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4EA4364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0CC3308A" w14:textId="7D029C5D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082185E8" w14:textId="77777777" w:rsidTr="00F95FF9">
        <w:tc>
          <w:tcPr>
            <w:tcW w:w="704" w:type="dxa"/>
            <w:shd w:val="clear" w:color="auto" w:fill="auto"/>
          </w:tcPr>
          <w:p w14:paraId="5D074090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0053" w:type="dxa"/>
            <w:shd w:val="clear" w:color="auto" w:fill="auto"/>
          </w:tcPr>
          <w:p w14:paraId="7A44BE55" w14:textId="77777777" w:rsidR="007005FC" w:rsidRPr="006737C5" w:rsidRDefault="007005FC" w:rsidP="00F95FF9">
            <w:pPr>
              <w:widowControl w:val="0"/>
              <w:tabs>
                <w:tab w:val="left" w:pos="1558"/>
                <w:tab w:val="left" w:pos="2804"/>
                <w:tab w:val="left" w:pos="3999"/>
                <w:tab w:val="left" w:pos="4447"/>
                <w:tab w:val="left" w:pos="5990"/>
                <w:tab w:val="left" w:pos="7393"/>
                <w:tab w:val="left" w:pos="7707"/>
                <w:tab w:val="left" w:pos="9183"/>
              </w:tabs>
              <w:autoSpaceDE w:val="0"/>
              <w:autoSpaceDN w:val="0"/>
              <w:ind w:firstLine="5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Проведение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45" w:type="dxa"/>
            <w:shd w:val="clear" w:color="auto" w:fill="auto"/>
          </w:tcPr>
          <w:p w14:paraId="3A46C3E8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4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041" w:type="dxa"/>
            <w:shd w:val="clear" w:color="auto" w:fill="auto"/>
          </w:tcPr>
          <w:p w14:paraId="47D66D07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урегулированию конфликта интересов</w:t>
            </w:r>
          </w:p>
        </w:tc>
      </w:tr>
      <w:tr w:rsidR="007005FC" w:rsidRPr="006737C5" w14:paraId="0F479798" w14:textId="77777777" w:rsidTr="00F95FF9">
        <w:tc>
          <w:tcPr>
            <w:tcW w:w="704" w:type="dxa"/>
            <w:shd w:val="clear" w:color="auto" w:fill="auto"/>
          </w:tcPr>
          <w:p w14:paraId="091AB90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10053" w:type="dxa"/>
            <w:shd w:val="clear" w:color="auto" w:fill="auto"/>
          </w:tcPr>
          <w:p w14:paraId="6138E74E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1"/>
              <w:ind w:firstLine="3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Подготовка и направление в АФР информации о резу</w:t>
            </w:r>
            <w:r>
              <w:rPr>
                <w:rFonts w:eastAsia="Calibri"/>
                <w:sz w:val="24"/>
                <w:szCs w:val="24"/>
                <w:lang w:eastAsia="en-US"/>
              </w:rPr>
              <w:t>льтатах деятельности комиссии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по соблюдению требований к служебному поведению муниципальных служащих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и урегулированию конфликта интересов</w:t>
            </w:r>
          </w:p>
        </w:tc>
        <w:tc>
          <w:tcPr>
            <w:tcW w:w="2245" w:type="dxa"/>
            <w:shd w:val="clear" w:color="auto" w:fill="auto"/>
          </w:tcPr>
          <w:p w14:paraId="5F0E8A2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041" w:type="dxa"/>
            <w:shd w:val="clear" w:color="auto" w:fill="auto"/>
          </w:tcPr>
          <w:p w14:paraId="4BD6ECCF" w14:textId="6D857572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00EDCF92" w14:textId="77777777" w:rsidTr="00F95FF9">
        <w:tc>
          <w:tcPr>
            <w:tcW w:w="704" w:type="dxa"/>
            <w:shd w:val="clear" w:color="auto" w:fill="auto"/>
          </w:tcPr>
          <w:p w14:paraId="488F6641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2.12</w:t>
            </w:r>
          </w:p>
        </w:tc>
        <w:tc>
          <w:tcPr>
            <w:tcW w:w="10053" w:type="dxa"/>
            <w:shd w:val="clear" w:color="auto" w:fill="auto"/>
          </w:tcPr>
          <w:p w14:paraId="4052A2C1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по обеспечению сообщения 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в доход бюджета МО средств, вырученных от его реализации</w:t>
            </w:r>
          </w:p>
        </w:tc>
        <w:tc>
          <w:tcPr>
            <w:tcW w:w="2245" w:type="dxa"/>
            <w:shd w:val="clear" w:color="auto" w:fill="auto"/>
          </w:tcPr>
          <w:p w14:paraId="3D3AA97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Один раз в полугодие</w:t>
            </w:r>
          </w:p>
        </w:tc>
        <w:tc>
          <w:tcPr>
            <w:tcW w:w="2041" w:type="dxa"/>
            <w:shd w:val="clear" w:color="auto" w:fill="auto"/>
          </w:tcPr>
          <w:p w14:paraId="0E8434E4" w14:textId="39C7BAD6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1D652C3A" w14:textId="77777777" w:rsidTr="00F95FF9">
        <w:tc>
          <w:tcPr>
            <w:tcW w:w="704" w:type="dxa"/>
            <w:shd w:val="clear" w:color="auto" w:fill="auto"/>
          </w:tcPr>
          <w:p w14:paraId="3E40C51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10053" w:type="dxa"/>
            <w:shd w:val="clear" w:color="auto" w:fill="auto"/>
          </w:tcPr>
          <w:p w14:paraId="55D6E8C3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по реализации в </w:t>
            </w:r>
            <w:r>
              <w:rPr>
                <w:rFonts w:eastAsia="Calibri"/>
                <w:sz w:val="24"/>
                <w:szCs w:val="24"/>
                <w:lang w:eastAsia="en-US"/>
              </w:rPr>
              <w:t>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требований статьи 12 Федерального закона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«О противодействии коррупции»</w:t>
            </w:r>
          </w:p>
        </w:tc>
        <w:tc>
          <w:tcPr>
            <w:tcW w:w="2245" w:type="dxa"/>
            <w:shd w:val="clear" w:color="auto" w:fill="auto"/>
          </w:tcPr>
          <w:p w14:paraId="30AC767B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634A06E7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29F7AAEE" w14:textId="3D31B209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65A14003" w14:textId="77777777" w:rsidTr="00F95FF9">
        <w:tc>
          <w:tcPr>
            <w:tcW w:w="704" w:type="dxa"/>
            <w:shd w:val="clear" w:color="auto" w:fill="auto"/>
          </w:tcPr>
          <w:p w14:paraId="4D5E76A6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10053" w:type="dxa"/>
            <w:shd w:val="clear" w:color="auto" w:fill="auto"/>
          </w:tcPr>
          <w:p w14:paraId="3BFAA661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по доведению до муниципальных служащих (путем проведения методических занятий, совещаний, бесед и т.п.) положений действующего законодательства Российской Федерации, Санкт-Петербурга и муниципальных правовых актов о противодействии </w:t>
            </w: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коррупции</w:t>
            </w:r>
            <w:proofErr w:type="gram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 (в том числе организация профессиональной подготовки муниципальных служащих, в должностные обязанности которых входит участие в противодействии коррупции)</w:t>
            </w:r>
          </w:p>
        </w:tc>
        <w:tc>
          <w:tcPr>
            <w:tcW w:w="2245" w:type="dxa"/>
            <w:shd w:val="clear" w:color="auto" w:fill="auto"/>
          </w:tcPr>
          <w:p w14:paraId="19CDBC8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04C6EA2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5E11A2D9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39373062" w14:textId="77777777" w:rsidTr="00F95FF9">
        <w:tc>
          <w:tcPr>
            <w:tcW w:w="704" w:type="dxa"/>
            <w:shd w:val="clear" w:color="auto" w:fill="auto"/>
          </w:tcPr>
          <w:p w14:paraId="7621A37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2.15</w:t>
            </w:r>
          </w:p>
        </w:tc>
        <w:tc>
          <w:tcPr>
            <w:tcW w:w="10053" w:type="dxa"/>
            <w:shd w:val="clear" w:color="auto" w:fill="auto"/>
          </w:tcPr>
          <w:p w14:paraId="03899136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Организация обучающих мероприятий по противодействию коррупции с муниципальными служащими, впервые поступившими на муниципальную службу</w:t>
            </w:r>
          </w:p>
        </w:tc>
        <w:tc>
          <w:tcPr>
            <w:tcW w:w="2245" w:type="dxa"/>
            <w:shd w:val="clear" w:color="auto" w:fill="auto"/>
          </w:tcPr>
          <w:p w14:paraId="4F946AE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0BD6192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2F8FC2F6" w14:textId="135A4272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1CD6A4CD" w14:textId="77777777" w:rsidTr="00F95FF9">
        <w:tc>
          <w:tcPr>
            <w:tcW w:w="704" w:type="dxa"/>
            <w:shd w:val="clear" w:color="auto" w:fill="auto"/>
          </w:tcPr>
          <w:p w14:paraId="1547F15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2.16</w:t>
            </w:r>
          </w:p>
        </w:tc>
        <w:tc>
          <w:tcPr>
            <w:tcW w:w="10053" w:type="dxa"/>
            <w:shd w:val="clear" w:color="auto" w:fill="auto"/>
          </w:tcPr>
          <w:p w14:paraId="0402C3B2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работы по доведению до граждан, поступающих на муниципальную службу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Санкт-Петербурга, положений действующего законодательства Российской Федерации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и Санкт-Петербурга о противодействии коррупции, в том числе об ответственности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за коррупционные правонарушения</w:t>
            </w:r>
          </w:p>
        </w:tc>
        <w:tc>
          <w:tcPr>
            <w:tcW w:w="2245" w:type="dxa"/>
            <w:shd w:val="clear" w:color="auto" w:fill="auto"/>
          </w:tcPr>
          <w:p w14:paraId="791A276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7B668CE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28388F1A" w14:textId="72DE1B48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3247F5C7" w14:textId="77777777" w:rsidTr="00F95FF9">
        <w:tc>
          <w:tcPr>
            <w:tcW w:w="704" w:type="dxa"/>
            <w:shd w:val="clear" w:color="auto" w:fill="auto"/>
          </w:tcPr>
          <w:p w14:paraId="717D037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2.17</w:t>
            </w:r>
          </w:p>
        </w:tc>
        <w:tc>
          <w:tcPr>
            <w:tcW w:w="10053" w:type="dxa"/>
            <w:shd w:val="clear" w:color="auto" w:fill="auto"/>
          </w:tcPr>
          <w:p w14:paraId="63FAF8DE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как обещание или предложение дачи взятки либо как согласие принять взятку или как просьба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о даче взятки</w:t>
            </w:r>
          </w:p>
        </w:tc>
        <w:tc>
          <w:tcPr>
            <w:tcW w:w="2245" w:type="dxa"/>
            <w:shd w:val="clear" w:color="auto" w:fill="auto"/>
          </w:tcPr>
          <w:p w14:paraId="2E2A5A9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29E2ACC0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7809FD51" w14:textId="49D6928D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152FDA55" w14:textId="77777777" w:rsidTr="00F95FF9">
        <w:tc>
          <w:tcPr>
            <w:tcW w:w="704" w:type="dxa"/>
            <w:shd w:val="clear" w:color="auto" w:fill="auto"/>
          </w:tcPr>
          <w:p w14:paraId="0DAC95C2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2.18</w:t>
            </w:r>
          </w:p>
        </w:tc>
        <w:tc>
          <w:tcPr>
            <w:tcW w:w="10053" w:type="dxa"/>
            <w:shd w:val="clear" w:color="auto" w:fill="auto"/>
          </w:tcPr>
          <w:p w14:paraId="30F9EB60" w14:textId="77777777" w:rsidR="007005FC" w:rsidRPr="006737C5" w:rsidRDefault="007005FC" w:rsidP="00F95FF9">
            <w:pPr>
              <w:widowControl w:val="0"/>
              <w:autoSpaceDE w:val="0"/>
              <w:autoSpaceDN w:val="0"/>
              <w:ind w:firstLine="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в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мероприятий по формированию у муниципальных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2245" w:type="dxa"/>
            <w:shd w:val="clear" w:color="auto" w:fill="auto"/>
          </w:tcPr>
          <w:p w14:paraId="7EC788A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041" w:type="dxa"/>
            <w:shd w:val="clear" w:color="auto" w:fill="auto"/>
          </w:tcPr>
          <w:p w14:paraId="47D36E00" w14:textId="5317268B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0A4FD9F4" w14:textId="77777777" w:rsidTr="00F95FF9">
        <w:tc>
          <w:tcPr>
            <w:tcW w:w="704" w:type="dxa"/>
            <w:shd w:val="clear" w:color="auto" w:fill="auto"/>
          </w:tcPr>
          <w:p w14:paraId="67D7AAA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2.19</w:t>
            </w:r>
          </w:p>
        </w:tc>
        <w:tc>
          <w:tcPr>
            <w:tcW w:w="10053" w:type="dxa"/>
            <w:shd w:val="clear" w:color="auto" w:fill="auto"/>
          </w:tcPr>
          <w:p w14:paraId="57BB6060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содействия лицам, замещающим муниципальные должности в Санкт-Петербурге,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и лицам, замещающим должность главы местной администрации по контракту в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представлении сведений о своих доходах, расходах, об имуществе и обязательствах имущественного характера,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а также о доходах, расходах, об имуществе  и обязательствах имущественного характера своих супруг (супругов) и несовершеннолетних детей Губернатору Санкт-Петербурга в соответствии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с законодательством Санкт-Петербурга и муниципальными правовыми актами</w:t>
            </w:r>
            <w:proofErr w:type="gramEnd"/>
          </w:p>
        </w:tc>
        <w:tc>
          <w:tcPr>
            <w:tcW w:w="2245" w:type="dxa"/>
            <w:shd w:val="clear" w:color="auto" w:fill="auto"/>
          </w:tcPr>
          <w:p w14:paraId="4A6D1F30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Январь-апрель, ежегодно</w:t>
            </w:r>
          </w:p>
        </w:tc>
        <w:tc>
          <w:tcPr>
            <w:tcW w:w="2041" w:type="dxa"/>
            <w:shd w:val="clear" w:color="auto" w:fill="auto"/>
          </w:tcPr>
          <w:p w14:paraId="575245E2" w14:textId="268F87F5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157CDAD8" w14:textId="77777777" w:rsidTr="00F95FF9">
        <w:tc>
          <w:tcPr>
            <w:tcW w:w="704" w:type="dxa"/>
            <w:shd w:val="clear" w:color="auto" w:fill="auto"/>
          </w:tcPr>
          <w:p w14:paraId="346919D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2.20</w:t>
            </w:r>
          </w:p>
        </w:tc>
        <w:tc>
          <w:tcPr>
            <w:tcW w:w="10053" w:type="dxa"/>
            <w:shd w:val="clear" w:color="auto" w:fill="auto"/>
          </w:tcPr>
          <w:p w14:paraId="3F122447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содействия гражданам, претендующим на замещение должности главы местной администрации по контракту в представлении сведений о своих доходах, об имуществе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Санкт-Петербурга в соответствии с законодательством Санкт-Петербурга и муниципальными правовыми актами</w:t>
            </w:r>
            <w:proofErr w:type="gramEnd"/>
          </w:p>
        </w:tc>
        <w:tc>
          <w:tcPr>
            <w:tcW w:w="2245" w:type="dxa"/>
            <w:shd w:val="clear" w:color="auto" w:fill="auto"/>
          </w:tcPr>
          <w:p w14:paraId="36068E56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348F4B3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78454BE0" w14:textId="49A3506A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6263DA6B" w14:textId="77777777" w:rsidTr="00F95FF9">
        <w:tc>
          <w:tcPr>
            <w:tcW w:w="15043" w:type="dxa"/>
            <w:gridSpan w:val="4"/>
            <w:shd w:val="clear" w:color="auto" w:fill="auto"/>
          </w:tcPr>
          <w:p w14:paraId="71E45DB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0EC4019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t>3. Антикоррупционная экспертиза нормативных правовых актов и проектов нормативных правовых актов</w:t>
            </w:r>
          </w:p>
        </w:tc>
      </w:tr>
      <w:tr w:rsidR="007005FC" w:rsidRPr="006737C5" w14:paraId="480DFA62" w14:textId="77777777" w:rsidTr="00F95FF9">
        <w:tc>
          <w:tcPr>
            <w:tcW w:w="704" w:type="dxa"/>
            <w:shd w:val="clear" w:color="auto" w:fill="auto"/>
          </w:tcPr>
          <w:p w14:paraId="2BBF24D2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0053" w:type="dxa"/>
            <w:shd w:val="clear" w:color="auto" w:fill="auto"/>
          </w:tcPr>
          <w:p w14:paraId="5EF45FFB" w14:textId="77777777" w:rsidR="007005FC" w:rsidRPr="006737C5" w:rsidRDefault="007005FC" w:rsidP="00F95FF9">
            <w:pPr>
              <w:widowControl w:val="0"/>
              <w:tabs>
                <w:tab w:val="left" w:pos="1899"/>
                <w:tab w:val="left" w:pos="5555"/>
                <w:tab w:val="left" w:pos="7139"/>
                <w:tab w:val="left" w:pos="8312"/>
                <w:tab w:val="left" w:pos="9073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245" w:type="dxa"/>
            <w:shd w:val="clear" w:color="auto" w:fill="auto"/>
          </w:tcPr>
          <w:p w14:paraId="60131C4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58302EC0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4B7E519E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5484D2A6" w14:textId="77777777" w:rsidTr="00F95FF9">
        <w:tc>
          <w:tcPr>
            <w:tcW w:w="704" w:type="dxa"/>
            <w:shd w:val="clear" w:color="auto" w:fill="auto"/>
          </w:tcPr>
          <w:p w14:paraId="5B4B4F3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0053" w:type="dxa"/>
            <w:shd w:val="clear" w:color="auto" w:fill="auto"/>
          </w:tcPr>
          <w:p w14:paraId="732B44CD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размещения проектов муниципальных нормативных правовых актов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 xml:space="preserve">на официальном сайте МО в сети «Интернет» в целях </w:t>
            </w: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в соответствии с законодательством</w:t>
            </w:r>
          </w:p>
        </w:tc>
        <w:tc>
          <w:tcPr>
            <w:tcW w:w="2245" w:type="dxa"/>
            <w:shd w:val="clear" w:color="auto" w:fill="auto"/>
          </w:tcPr>
          <w:p w14:paraId="5DFB596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0EA23BE9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00E10B8D" w14:textId="4B43896F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0179AC35" w14:textId="77777777" w:rsidTr="00F95FF9">
        <w:tc>
          <w:tcPr>
            <w:tcW w:w="704" w:type="dxa"/>
            <w:shd w:val="clear" w:color="auto" w:fill="auto"/>
          </w:tcPr>
          <w:p w14:paraId="06920D84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0053" w:type="dxa"/>
            <w:shd w:val="clear" w:color="auto" w:fill="auto"/>
          </w:tcPr>
          <w:p w14:paraId="2C1D2C6A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Обеспечение исключения из нормативных правовых актов и проектов нормативных правовых актов </w:t>
            </w:r>
            <w:proofErr w:type="spellStart"/>
            <w:r w:rsidRPr="006737C5">
              <w:rPr>
                <w:rFonts w:eastAsia="Calibri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факторов, выявленных в ходе проведения антикоррупционной экспертизы органами прокуратуры</w:t>
            </w:r>
          </w:p>
        </w:tc>
        <w:tc>
          <w:tcPr>
            <w:tcW w:w="2245" w:type="dxa"/>
            <w:shd w:val="clear" w:color="auto" w:fill="auto"/>
          </w:tcPr>
          <w:p w14:paraId="763D9F7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41" w:type="dxa"/>
            <w:shd w:val="clear" w:color="auto" w:fill="auto"/>
          </w:tcPr>
          <w:p w14:paraId="351BAAF1" w14:textId="033C98D4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1D262A15" w14:textId="77777777" w:rsidTr="00F95FF9">
        <w:tc>
          <w:tcPr>
            <w:tcW w:w="704" w:type="dxa"/>
            <w:shd w:val="clear" w:color="auto" w:fill="auto"/>
          </w:tcPr>
          <w:p w14:paraId="33D019C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0053" w:type="dxa"/>
            <w:shd w:val="clear" w:color="auto" w:fill="auto"/>
          </w:tcPr>
          <w:p w14:paraId="517923A2" w14:textId="77777777" w:rsidR="007005FC" w:rsidRPr="006737C5" w:rsidRDefault="007005FC" w:rsidP="00F95FF9">
            <w:pPr>
              <w:widowControl w:val="0"/>
              <w:tabs>
                <w:tab w:val="left" w:pos="1748"/>
                <w:tab w:val="left" w:pos="3731"/>
                <w:tab w:val="left" w:pos="5425"/>
                <w:tab w:val="left" w:pos="6713"/>
                <w:tab w:val="left" w:pos="7585"/>
                <w:tab w:val="left" w:pos="7998"/>
                <w:tab w:val="left" w:pos="9607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Направление муниципальных нормативных правовых актов в прокуратуру района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Санкт-Петербурга для проведения антикоррупционной экспертизы в соответствии с действующим законодательством</w:t>
            </w:r>
          </w:p>
        </w:tc>
        <w:tc>
          <w:tcPr>
            <w:tcW w:w="2245" w:type="dxa"/>
            <w:shd w:val="clear" w:color="auto" w:fill="auto"/>
          </w:tcPr>
          <w:p w14:paraId="2F58E25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7FF11081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5E131554" w14:textId="3FF74513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23AE3CFA" w14:textId="77777777" w:rsidTr="00F95FF9">
        <w:tc>
          <w:tcPr>
            <w:tcW w:w="704" w:type="dxa"/>
            <w:shd w:val="clear" w:color="auto" w:fill="auto"/>
          </w:tcPr>
          <w:p w14:paraId="5C29370D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0053" w:type="dxa"/>
            <w:shd w:val="clear" w:color="auto" w:fill="auto"/>
          </w:tcPr>
          <w:p w14:paraId="3431DC3E" w14:textId="77777777" w:rsidR="007005FC" w:rsidRPr="006737C5" w:rsidRDefault="007005FC" w:rsidP="00F95FF9">
            <w:pPr>
              <w:widowControl w:val="0"/>
              <w:tabs>
                <w:tab w:val="left" w:pos="1529"/>
                <w:tab w:val="left" w:pos="2516"/>
                <w:tab w:val="left" w:pos="5785"/>
                <w:tab w:val="left" w:pos="7241"/>
                <w:tab w:val="left" w:pos="8406"/>
                <w:tab w:val="left" w:pos="9952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Проведение анализа </w:t>
            </w:r>
            <w:proofErr w:type="spellStart"/>
            <w:r w:rsidRPr="006737C5">
              <w:rPr>
                <w:rFonts w:eastAsia="Calibri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факторов, выявленных органами прокуратуры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245" w:type="dxa"/>
            <w:shd w:val="clear" w:color="auto" w:fill="auto"/>
          </w:tcPr>
          <w:p w14:paraId="77DB0D4A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Ежегодно, </w:t>
            </w:r>
          </w:p>
          <w:p w14:paraId="2999B6C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I квартал</w:t>
            </w:r>
          </w:p>
        </w:tc>
        <w:tc>
          <w:tcPr>
            <w:tcW w:w="2041" w:type="dxa"/>
            <w:shd w:val="clear" w:color="auto" w:fill="auto"/>
          </w:tcPr>
          <w:p w14:paraId="09051974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272B5413" w14:textId="77777777" w:rsidTr="00F95FF9">
        <w:tc>
          <w:tcPr>
            <w:tcW w:w="704" w:type="dxa"/>
            <w:shd w:val="clear" w:color="auto" w:fill="auto"/>
          </w:tcPr>
          <w:p w14:paraId="6E660162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10053" w:type="dxa"/>
            <w:shd w:val="clear" w:color="auto" w:fill="auto"/>
          </w:tcPr>
          <w:p w14:paraId="5A500024" w14:textId="02BB1C3B" w:rsidR="007005FC" w:rsidRDefault="007005FC" w:rsidP="00F95FF9">
            <w:pPr>
              <w:widowControl w:val="0"/>
              <w:tabs>
                <w:tab w:val="left" w:pos="1592"/>
                <w:tab w:val="left" w:pos="3054"/>
                <w:tab w:val="left" w:pos="4659"/>
                <w:tab w:val="left" w:pos="5020"/>
                <w:tab w:val="left" w:pos="6840"/>
                <w:tab w:val="left" w:pos="7865"/>
                <w:tab w:val="left" w:pos="8564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Проведение обучающих меропр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иятий с должностными лицами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>, непосредственно осуществляющими деятельность по организации и проведению антикоррупционной экспертизы нормативных правовых актов и проектов нормативных правовых актов</w:t>
            </w:r>
          </w:p>
          <w:p w14:paraId="4A224283" w14:textId="77777777" w:rsidR="007005FC" w:rsidRDefault="007005FC" w:rsidP="00F95FF9">
            <w:pPr>
              <w:widowControl w:val="0"/>
              <w:tabs>
                <w:tab w:val="left" w:pos="1592"/>
                <w:tab w:val="left" w:pos="3054"/>
                <w:tab w:val="left" w:pos="4659"/>
                <w:tab w:val="left" w:pos="5020"/>
                <w:tab w:val="left" w:pos="6840"/>
                <w:tab w:val="left" w:pos="7865"/>
                <w:tab w:val="left" w:pos="8564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5E88D6" w14:textId="77777777" w:rsidR="007005FC" w:rsidRPr="006737C5" w:rsidRDefault="007005FC" w:rsidP="00F95FF9">
            <w:pPr>
              <w:widowControl w:val="0"/>
              <w:tabs>
                <w:tab w:val="left" w:pos="1592"/>
                <w:tab w:val="left" w:pos="3054"/>
                <w:tab w:val="left" w:pos="4659"/>
                <w:tab w:val="left" w:pos="5020"/>
                <w:tab w:val="left" w:pos="6840"/>
                <w:tab w:val="left" w:pos="7865"/>
                <w:tab w:val="left" w:pos="8564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shd w:val="clear" w:color="auto" w:fill="auto"/>
          </w:tcPr>
          <w:p w14:paraId="08B44D24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Ежегодно, </w:t>
            </w:r>
          </w:p>
          <w:p w14:paraId="080017ED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II квартал</w:t>
            </w:r>
          </w:p>
        </w:tc>
        <w:tc>
          <w:tcPr>
            <w:tcW w:w="2041" w:type="dxa"/>
            <w:shd w:val="clear" w:color="auto" w:fill="auto"/>
          </w:tcPr>
          <w:p w14:paraId="06A29B45" w14:textId="039921A5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Глава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МО</w:t>
            </w:r>
          </w:p>
        </w:tc>
      </w:tr>
      <w:tr w:rsidR="007005FC" w:rsidRPr="006737C5" w14:paraId="2B9A47FE" w14:textId="77777777" w:rsidTr="00F95FF9">
        <w:tc>
          <w:tcPr>
            <w:tcW w:w="15043" w:type="dxa"/>
            <w:gridSpan w:val="4"/>
            <w:shd w:val="clear" w:color="auto" w:fill="auto"/>
          </w:tcPr>
          <w:p w14:paraId="4445249C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3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4. Реализация антикоррупционной политики в сфере использования недвижимого имущества, муниципального заказа </w:t>
            </w: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br/>
              <w:t>и использования средств местного бюджета</w:t>
            </w:r>
          </w:p>
        </w:tc>
      </w:tr>
      <w:tr w:rsidR="007005FC" w:rsidRPr="006737C5" w14:paraId="27B0D59A" w14:textId="77777777" w:rsidTr="00F95FF9">
        <w:tc>
          <w:tcPr>
            <w:tcW w:w="704" w:type="dxa"/>
            <w:shd w:val="clear" w:color="auto" w:fill="auto"/>
          </w:tcPr>
          <w:p w14:paraId="58C8B48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0053" w:type="dxa"/>
            <w:shd w:val="clear" w:color="auto" w:fill="auto"/>
          </w:tcPr>
          <w:p w14:paraId="26C1EC3E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Проведение мероприятий по расширению общественного </w:t>
            </w: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использованием средств местного бюджета</w:t>
            </w:r>
          </w:p>
        </w:tc>
        <w:tc>
          <w:tcPr>
            <w:tcW w:w="2245" w:type="dxa"/>
            <w:shd w:val="clear" w:color="auto" w:fill="auto"/>
          </w:tcPr>
          <w:p w14:paraId="7890DA84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681BEB8B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12281B6D" w14:textId="52D72604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68D4E869" w14:textId="77777777" w:rsidTr="00F95FF9">
        <w:tc>
          <w:tcPr>
            <w:tcW w:w="704" w:type="dxa"/>
            <w:shd w:val="clear" w:color="auto" w:fill="auto"/>
          </w:tcPr>
          <w:p w14:paraId="45FF46D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0053" w:type="dxa"/>
            <w:shd w:val="clear" w:color="auto" w:fill="auto"/>
          </w:tcPr>
          <w:p w14:paraId="6D4D9466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Проведение проверок:</w:t>
            </w:r>
          </w:p>
          <w:p w14:paraId="5442F547" w14:textId="77777777" w:rsidR="007005FC" w:rsidRPr="006737C5" w:rsidRDefault="007005FC" w:rsidP="007005FC">
            <w:pPr>
              <w:widowControl w:val="0"/>
              <w:numPr>
                <w:ilvl w:val="0"/>
                <w:numId w:val="23"/>
              </w:numPr>
              <w:tabs>
                <w:tab w:val="left" w:pos="411"/>
                <w:tab w:val="left" w:pos="412"/>
                <w:tab w:val="left" w:pos="1995"/>
                <w:tab w:val="left" w:pos="2982"/>
                <w:tab w:val="left" w:pos="4125"/>
                <w:tab w:val="left" w:pos="5305"/>
                <w:tab w:val="left" w:pos="6784"/>
                <w:tab w:val="left" w:pos="7222"/>
                <w:tab w:val="left" w:pos="8651"/>
              </w:tabs>
              <w:autoSpaceDE w:val="0"/>
              <w:autoSpaceDN w:val="0"/>
              <w:adjustRightInd w:val="0"/>
              <w:spacing w:before="9"/>
              <w:ind w:hanging="5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расходования средств местного бюджета, выделяемых на реализацию муниципальных программ;</w:t>
            </w:r>
          </w:p>
          <w:p w14:paraId="27C8981C" w14:textId="77777777" w:rsidR="007005FC" w:rsidRPr="006737C5" w:rsidRDefault="007005FC" w:rsidP="007005FC">
            <w:pPr>
              <w:widowControl w:val="0"/>
              <w:numPr>
                <w:ilvl w:val="0"/>
                <w:numId w:val="23"/>
              </w:numPr>
              <w:tabs>
                <w:tab w:val="left" w:pos="321"/>
              </w:tabs>
              <w:autoSpaceDE w:val="0"/>
              <w:autoSpaceDN w:val="0"/>
              <w:adjustRightInd w:val="0"/>
              <w:spacing w:before="6"/>
              <w:ind w:hanging="1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соответствия заключаемых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договоров и контрактов на поставку товаров, проведение работ, оказание услуг действующему законодательству</w:t>
            </w:r>
          </w:p>
        </w:tc>
        <w:tc>
          <w:tcPr>
            <w:tcW w:w="2245" w:type="dxa"/>
            <w:shd w:val="clear" w:color="auto" w:fill="auto"/>
          </w:tcPr>
          <w:p w14:paraId="5580328D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322036E5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18E6C9B5" w14:textId="286F7E49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0C78173F" w14:textId="77777777" w:rsidTr="00F95FF9">
        <w:tc>
          <w:tcPr>
            <w:tcW w:w="704" w:type="dxa"/>
            <w:shd w:val="clear" w:color="auto" w:fill="auto"/>
          </w:tcPr>
          <w:p w14:paraId="4AE5052C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0053" w:type="dxa"/>
            <w:shd w:val="clear" w:color="auto" w:fill="auto"/>
          </w:tcPr>
          <w:p w14:paraId="4F043A95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Осуществление контрольных мероприятий на предмет выявления нарушений в сфере владения, пользования и распоряжения имуществом, находящемся в муниципальной собственности (хозяйственном ведении, оперативном управлении)</w:t>
            </w:r>
          </w:p>
        </w:tc>
        <w:tc>
          <w:tcPr>
            <w:tcW w:w="2245" w:type="dxa"/>
            <w:shd w:val="clear" w:color="auto" w:fill="auto"/>
          </w:tcPr>
          <w:p w14:paraId="7048388C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Ежегодно, </w:t>
            </w:r>
          </w:p>
          <w:p w14:paraId="1DAE4B92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второе полугодие</w:t>
            </w:r>
          </w:p>
        </w:tc>
        <w:tc>
          <w:tcPr>
            <w:tcW w:w="2041" w:type="dxa"/>
            <w:shd w:val="clear" w:color="auto" w:fill="auto"/>
          </w:tcPr>
          <w:p w14:paraId="4295EB7E" w14:textId="07EF9D47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46186AA1" w14:textId="77777777" w:rsidTr="00F95FF9">
        <w:tc>
          <w:tcPr>
            <w:tcW w:w="704" w:type="dxa"/>
            <w:shd w:val="clear" w:color="auto" w:fill="auto"/>
          </w:tcPr>
          <w:p w14:paraId="76207086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10053" w:type="dxa"/>
            <w:shd w:val="clear" w:color="auto" w:fill="auto"/>
          </w:tcPr>
          <w:p w14:paraId="5589BE10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Организация консультаций для представителей малого бизнеса, осуществляющих свою деятельность на территории МО, по вопросам противодействия коррупции в рамках реализации вопроса местного значения, установленного подпунктом 32 пункта 1 Статьи 10 Закона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Санкт-Петербурга «Об организации местного самоуправления в Санкт-Петербурге»</w:t>
            </w:r>
          </w:p>
        </w:tc>
        <w:tc>
          <w:tcPr>
            <w:tcW w:w="2245" w:type="dxa"/>
            <w:shd w:val="clear" w:color="auto" w:fill="auto"/>
          </w:tcPr>
          <w:p w14:paraId="204D4F8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50F1584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55D42190" w14:textId="2C9E5EBA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3CF6EDF9" w14:textId="77777777" w:rsidTr="00F95FF9">
        <w:tc>
          <w:tcPr>
            <w:tcW w:w="704" w:type="dxa"/>
            <w:shd w:val="clear" w:color="auto" w:fill="auto"/>
          </w:tcPr>
          <w:p w14:paraId="31BF69B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10053" w:type="dxa"/>
            <w:shd w:val="clear" w:color="auto" w:fill="auto"/>
          </w:tcPr>
          <w:p w14:paraId="17489443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Анализ результатов внешнего аудита и оценка результатов закупок, анализ достижения целей осуществления закупок (по итогам контрольных проверок, проведенных Контрольно-счетной палатой Санкт-Петербурга)</w:t>
            </w:r>
          </w:p>
        </w:tc>
        <w:tc>
          <w:tcPr>
            <w:tcW w:w="2245" w:type="dxa"/>
            <w:shd w:val="clear" w:color="auto" w:fill="auto"/>
          </w:tcPr>
          <w:p w14:paraId="566C99F1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Ежегодно, </w:t>
            </w:r>
          </w:p>
          <w:p w14:paraId="1F5A96F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2041" w:type="dxa"/>
            <w:shd w:val="clear" w:color="auto" w:fill="auto"/>
          </w:tcPr>
          <w:p w14:paraId="715DF7C3" w14:textId="15CBC27B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6175D062" w14:textId="77777777" w:rsidTr="00F95FF9">
        <w:tc>
          <w:tcPr>
            <w:tcW w:w="704" w:type="dxa"/>
            <w:shd w:val="clear" w:color="auto" w:fill="auto"/>
          </w:tcPr>
          <w:p w14:paraId="6814464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10053" w:type="dxa"/>
            <w:shd w:val="clear" w:color="auto" w:fill="auto"/>
          </w:tcPr>
          <w:p w14:paraId="6CD9871B" w14:textId="77777777" w:rsidR="007005FC" w:rsidRPr="00552FDE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552FDE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552FDE">
              <w:rPr>
                <w:rFonts w:eastAsia="Calibr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552FDE">
              <w:rPr>
                <w:rFonts w:eastAsia="Calibri"/>
                <w:sz w:val="24"/>
                <w:szCs w:val="24"/>
                <w:lang w:eastAsia="en-US"/>
              </w:rPr>
              <w:t xml:space="preserve"> соблюдением требований об отсутствии конфликта интересов между участником закупки и заказчиком, установленных в пункте 9 части 1 статьи 31 Федерального закона «О контрактной системе в сфере закупок товаров, работ, услуг для обеспечения государственных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52FDE">
              <w:rPr>
                <w:rFonts w:eastAsia="Calibri"/>
                <w:sz w:val="24"/>
                <w:szCs w:val="24"/>
                <w:lang w:eastAsia="en-US"/>
              </w:rPr>
              <w:t>и муниципальных нужд»</w:t>
            </w:r>
          </w:p>
        </w:tc>
        <w:tc>
          <w:tcPr>
            <w:tcW w:w="2245" w:type="dxa"/>
            <w:shd w:val="clear" w:color="auto" w:fill="auto"/>
          </w:tcPr>
          <w:p w14:paraId="70210B2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3EB6744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78975A72" w14:textId="5F0252C9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54AB321D" w14:textId="77777777" w:rsidTr="00F95FF9">
        <w:tc>
          <w:tcPr>
            <w:tcW w:w="15043" w:type="dxa"/>
            <w:gridSpan w:val="4"/>
            <w:shd w:val="clear" w:color="auto" w:fill="auto"/>
          </w:tcPr>
          <w:p w14:paraId="32883990" w14:textId="77777777" w:rsidR="007005FC" w:rsidRPr="006737C5" w:rsidRDefault="007005FC" w:rsidP="007005F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2F15069B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t>5. Привлечение граждан и институтов гражданского общества к реализации антикоррупционной политики в Санкт-Петербург</w:t>
            </w:r>
          </w:p>
        </w:tc>
      </w:tr>
      <w:tr w:rsidR="007005FC" w:rsidRPr="006737C5" w14:paraId="58B0BCE7" w14:textId="77777777" w:rsidTr="00F95FF9">
        <w:tc>
          <w:tcPr>
            <w:tcW w:w="704" w:type="dxa"/>
            <w:shd w:val="clear" w:color="auto" w:fill="auto"/>
          </w:tcPr>
          <w:p w14:paraId="46AE592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0053" w:type="dxa"/>
            <w:shd w:val="clear" w:color="auto" w:fill="auto"/>
          </w:tcPr>
          <w:p w14:paraId="299F061C" w14:textId="77777777" w:rsidR="007005FC" w:rsidRPr="006737C5" w:rsidRDefault="007005FC" w:rsidP="00F95FF9">
            <w:pPr>
              <w:widowControl w:val="0"/>
              <w:autoSpaceDE w:val="0"/>
              <w:autoSpaceDN w:val="0"/>
              <w:ind w:firstLine="3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Проведение анализа рассмотрения обращений граждан и организаций, содержащих сведения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о коррупции</w:t>
            </w:r>
          </w:p>
        </w:tc>
        <w:tc>
          <w:tcPr>
            <w:tcW w:w="2245" w:type="dxa"/>
            <w:shd w:val="clear" w:color="auto" w:fill="auto"/>
          </w:tcPr>
          <w:p w14:paraId="54BA2AF3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3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050E90C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1AD42C35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234BE496" w14:textId="77777777" w:rsidTr="00F95FF9">
        <w:tc>
          <w:tcPr>
            <w:tcW w:w="704" w:type="dxa"/>
            <w:shd w:val="clear" w:color="auto" w:fill="auto"/>
          </w:tcPr>
          <w:p w14:paraId="0F4BC6FB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10053" w:type="dxa"/>
            <w:shd w:val="clear" w:color="auto" w:fill="auto"/>
          </w:tcPr>
          <w:p w14:paraId="691D5596" w14:textId="77777777" w:rsidR="007005FC" w:rsidRPr="006737C5" w:rsidRDefault="007005FC" w:rsidP="00F95FF9">
            <w:pPr>
              <w:widowControl w:val="0"/>
              <w:autoSpaceDE w:val="0"/>
              <w:autoSpaceDN w:val="0"/>
              <w:ind w:hanging="3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Обеспечение функционирования электронных почтовых ящиков МО и специально выделенных телефонных линий «Нет коррупции!» для приема сообщений о фактах коррупции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на официальных сайтах МО в сети «Интернет»</w:t>
            </w:r>
          </w:p>
        </w:tc>
        <w:tc>
          <w:tcPr>
            <w:tcW w:w="2245" w:type="dxa"/>
            <w:shd w:val="clear" w:color="auto" w:fill="auto"/>
          </w:tcPr>
          <w:p w14:paraId="2569437F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3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524F171B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3F365AF3" w14:textId="5D098923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1AD4CD09" w14:textId="77777777" w:rsidTr="00F95FF9">
        <w:tc>
          <w:tcPr>
            <w:tcW w:w="704" w:type="dxa"/>
            <w:shd w:val="clear" w:color="auto" w:fill="auto"/>
          </w:tcPr>
          <w:p w14:paraId="318D0CD5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lastRenderedPageBreak/>
              <w:t>5.3</w:t>
            </w:r>
          </w:p>
        </w:tc>
        <w:tc>
          <w:tcPr>
            <w:tcW w:w="10053" w:type="dxa"/>
            <w:shd w:val="clear" w:color="auto" w:fill="auto"/>
          </w:tcPr>
          <w:p w14:paraId="0B322604" w14:textId="77777777" w:rsidR="007005FC" w:rsidRPr="006737C5" w:rsidRDefault="007005FC" w:rsidP="00F95FF9">
            <w:pPr>
              <w:widowControl w:val="0"/>
              <w:autoSpaceDE w:val="0"/>
              <w:autoSpaceDN w:val="0"/>
              <w:ind w:hanging="1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населения Санкт-Петербурга, в том числе через официальный сайт МО,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о ходе реализации антикоррупционной политики в МО</w:t>
            </w:r>
          </w:p>
        </w:tc>
        <w:tc>
          <w:tcPr>
            <w:tcW w:w="2245" w:type="dxa"/>
            <w:shd w:val="clear" w:color="auto" w:fill="auto"/>
          </w:tcPr>
          <w:p w14:paraId="1DE92ABE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3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151972D9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0C57AEAD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  <w:tr w:rsidR="007005FC" w:rsidRPr="006737C5" w14:paraId="1B1DA367" w14:textId="77777777" w:rsidTr="00F95FF9">
        <w:tc>
          <w:tcPr>
            <w:tcW w:w="704" w:type="dxa"/>
            <w:shd w:val="clear" w:color="auto" w:fill="auto"/>
          </w:tcPr>
          <w:p w14:paraId="70CA8FDC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10053" w:type="dxa"/>
            <w:shd w:val="clear" w:color="auto" w:fill="auto"/>
          </w:tcPr>
          <w:p w14:paraId="25FDD09A" w14:textId="77777777" w:rsidR="007005FC" w:rsidRPr="006737C5" w:rsidRDefault="007005FC" w:rsidP="00F95FF9">
            <w:pPr>
              <w:widowControl w:val="0"/>
              <w:tabs>
                <w:tab w:val="left" w:pos="1594"/>
                <w:tab w:val="left" w:pos="1909"/>
                <w:tab w:val="left" w:pos="2924"/>
                <w:tab w:val="left" w:pos="3255"/>
                <w:tab w:val="left" w:pos="4813"/>
                <w:tab w:val="left" w:pos="6285"/>
                <w:tab w:val="left" w:pos="7274"/>
                <w:tab w:val="left" w:pos="7868"/>
                <w:tab w:val="left" w:pos="8205"/>
                <w:tab w:val="left" w:pos="9029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Размещение в помещении МО информации, направленной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2245" w:type="dxa"/>
            <w:shd w:val="clear" w:color="auto" w:fill="auto"/>
          </w:tcPr>
          <w:p w14:paraId="15386A2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304D3B9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1DF35557" w14:textId="706A4549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50193D27" w14:textId="77777777" w:rsidTr="00F95FF9">
        <w:tc>
          <w:tcPr>
            <w:tcW w:w="704" w:type="dxa"/>
            <w:shd w:val="clear" w:color="auto" w:fill="auto"/>
          </w:tcPr>
          <w:p w14:paraId="5B12741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10053" w:type="dxa"/>
            <w:shd w:val="clear" w:color="auto" w:fill="auto"/>
          </w:tcPr>
          <w:p w14:paraId="6DFD8A99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Обеспечение официального опубликования проекта местного бюджета, решения об утверждении местного бюджета и годовой отчет об его исполнении</w:t>
            </w:r>
          </w:p>
        </w:tc>
        <w:tc>
          <w:tcPr>
            <w:tcW w:w="2245" w:type="dxa"/>
            <w:shd w:val="clear" w:color="auto" w:fill="auto"/>
          </w:tcPr>
          <w:p w14:paraId="32BAF868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 течение </w:t>
            </w:r>
          </w:p>
          <w:p w14:paraId="49D88C1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138428AD" w14:textId="336EACDF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31FF637E" w14:textId="77777777" w:rsidTr="00F95FF9">
        <w:tc>
          <w:tcPr>
            <w:tcW w:w="704" w:type="dxa"/>
            <w:shd w:val="clear" w:color="auto" w:fill="auto"/>
          </w:tcPr>
          <w:p w14:paraId="734BE5D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10053" w:type="dxa"/>
            <w:shd w:val="clear" w:color="auto" w:fill="auto"/>
          </w:tcPr>
          <w:p w14:paraId="41BE7AA5" w14:textId="77777777" w:rsidR="007005FC" w:rsidRPr="006737C5" w:rsidRDefault="007005FC" w:rsidP="00F95FF9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Обеспечение официального опубликования сведений о ходе выполнения местного бюджета, 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br/>
              <w:t>o численности муниципальных с</w:t>
            </w:r>
            <w:r>
              <w:rPr>
                <w:rFonts w:eastAsia="Calibri"/>
                <w:sz w:val="24"/>
                <w:szCs w:val="24"/>
                <w:lang w:eastAsia="en-US"/>
              </w:rPr>
              <w:t>лужащих МА</w:t>
            </w: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 с указанием фактических затрат на их содержание</w:t>
            </w:r>
          </w:p>
        </w:tc>
        <w:tc>
          <w:tcPr>
            <w:tcW w:w="2245" w:type="dxa"/>
            <w:shd w:val="clear" w:color="auto" w:fill="auto"/>
          </w:tcPr>
          <w:p w14:paraId="4373F5AA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3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52A45FE9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2023-2027 </w:t>
            </w:r>
            <w:proofErr w:type="spellStart"/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041" w:type="dxa"/>
            <w:shd w:val="clear" w:color="auto" w:fill="auto"/>
          </w:tcPr>
          <w:p w14:paraId="07004FBB" w14:textId="3FA84E66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1AEE1986" w14:textId="77777777" w:rsidTr="00F95FF9">
        <w:tc>
          <w:tcPr>
            <w:tcW w:w="15043" w:type="dxa"/>
            <w:gridSpan w:val="4"/>
            <w:shd w:val="clear" w:color="auto" w:fill="auto"/>
          </w:tcPr>
          <w:p w14:paraId="2D98B935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705F753" w14:textId="77777777" w:rsidR="007005FC" w:rsidRPr="006737C5" w:rsidRDefault="007005FC" w:rsidP="00F95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b/>
                <w:sz w:val="24"/>
                <w:szCs w:val="24"/>
                <w:lang w:eastAsia="en-US"/>
              </w:rPr>
              <w:t>6. Антикоррупционный мониторинг в Санкт-Петербурге</w:t>
            </w:r>
          </w:p>
        </w:tc>
      </w:tr>
      <w:tr w:rsidR="007005FC" w:rsidRPr="006737C5" w14:paraId="777E7842" w14:textId="77777777" w:rsidTr="00F95FF9">
        <w:tc>
          <w:tcPr>
            <w:tcW w:w="704" w:type="dxa"/>
            <w:shd w:val="clear" w:color="auto" w:fill="auto"/>
          </w:tcPr>
          <w:p w14:paraId="3B55F283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0053" w:type="dxa"/>
            <w:shd w:val="clear" w:color="auto" w:fill="auto"/>
          </w:tcPr>
          <w:p w14:paraId="6B455458" w14:textId="77777777" w:rsidR="007005FC" w:rsidRPr="006737C5" w:rsidRDefault="007005FC" w:rsidP="00F95FF9">
            <w:pPr>
              <w:widowControl w:val="0"/>
              <w:tabs>
                <w:tab w:val="left" w:pos="1998"/>
                <w:tab w:val="left" w:pos="2438"/>
                <w:tab w:val="left" w:pos="3069"/>
                <w:tab w:val="left" w:pos="5238"/>
                <w:tab w:val="left" w:pos="6755"/>
                <w:tab w:val="left" w:pos="7203"/>
                <w:tab w:val="left" w:pos="8493"/>
                <w:tab w:val="left" w:pos="9069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Представление в АФР информационных материалов и сведений по показателям антикоррупционного мониторинга в Санкт-Петербурге в соответствии с законодательством Санкт-Петербурга</w:t>
            </w:r>
          </w:p>
        </w:tc>
        <w:tc>
          <w:tcPr>
            <w:tcW w:w="2245" w:type="dxa"/>
            <w:shd w:val="clear" w:color="auto" w:fill="auto"/>
          </w:tcPr>
          <w:p w14:paraId="5DC19C1E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041" w:type="dxa"/>
            <w:shd w:val="clear" w:color="auto" w:fill="auto"/>
          </w:tcPr>
          <w:p w14:paraId="678F1751" w14:textId="10EF5234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5C724035" w14:textId="77777777" w:rsidTr="00F95FF9">
        <w:tc>
          <w:tcPr>
            <w:tcW w:w="704" w:type="dxa"/>
            <w:shd w:val="clear" w:color="auto" w:fill="auto"/>
          </w:tcPr>
          <w:p w14:paraId="49D86327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0053" w:type="dxa"/>
            <w:shd w:val="clear" w:color="auto" w:fill="auto"/>
          </w:tcPr>
          <w:p w14:paraId="0D60ADA8" w14:textId="77777777" w:rsidR="007005FC" w:rsidRPr="006737C5" w:rsidRDefault="007005FC" w:rsidP="00F95FF9">
            <w:pPr>
              <w:widowControl w:val="0"/>
              <w:tabs>
                <w:tab w:val="left" w:pos="1244"/>
                <w:tab w:val="left" w:pos="1621"/>
                <w:tab w:val="left" w:pos="3184"/>
                <w:tab w:val="left" w:pos="4752"/>
                <w:tab w:val="left" w:pos="5397"/>
                <w:tab w:val="left" w:pos="5919"/>
                <w:tab w:val="left" w:pos="7150"/>
                <w:tab w:val="left" w:pos="8737"/>
                <w:tab w:val="left" w:pos="9136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Участие в совещаниях, проводимых АФР, по вопросам организации и проведении антикоррупционного мониторинга в Санкт-Петербурге</w:t>
            </w:r>
          </w:p>
        </w:tc>
        <w:tc>
          <w:tcPr>
            <w:tcW w:w="2245" w:type="dxa"/>
            <w:shd w:val="clear" w:color="auto" w:fill="auto"/>
          </w:tcPr>
          <w:p w14:paraId="50F2BB61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В течение</w:t>
            </w:r>
          </w:p>
          <w:p w14:paraId="0B0B5EAB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2023-2027 гг.</w:t>
            </w:r>
          </w:p>
        </w:tc>
        <w:tc>
          <w:tcPr>
            <w:tcW w:w="2041" w:type="dxa"/>
            <w:shd w:val="clear" w:color="auto" w:fill="auto"/>
          </w:tcPr>
          <w:p w14:paraId="4E3B8536" w14:textId="247E7DA9" w:rsidR="007005FC" w:rsidRPr="006737C5" w:rsidRDefault="007005FC" w:rsidP="00AE2C4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Специалисты </w:t>
            </w:r>
            <w:r w:rsidR="00AE2C47">
              <w:rPr>
                <w:rFonts w:eastAsia="Calibri"/>
                <w:sz w:val="24"/>
                <w:szCs w:val="24"/>
                <w:lang w:eastAsia="en-US"/>
              </w:rPr>
              <w:t>МС</w:t>
            </w:r>
          </w:p>
        </w:tc>
      </w:tr>
      <w:tr w:rsidR="007005FC" w:rsidRPr="006737C5" w14:paraId="407B9021" w14:textId="77777777" w:rsidTr="00F95FF9">
        <w:tc>
          <w:tcPr>
            <w:tcW w:w="704" w:type="dxa"/>
            <w:shd w:val="clear" w:color="auto" w:fill="auto"/>
          </w:tcPr>
          <w:p w14:paraId="2616180F" w14:textId="77777777" w:rsidR="007005FC" w:rsidRPr="006737C5" w:rsidRDefault="007005FC" w:rsidP="00F95FF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10053" w:type="dxa"/>
            <w:shd w:val="clear" w:color="auto" w:fill="auto"/>
          </w:tcPr>
          <w:p w14:paraId="38A5B305" w14:textId="77777777" w:rsidR="007005FC" w:rsidRPr="006737C5" w:rsidRDefault="007005FC" w:rsidP="00F95FF9">
            <w:pPr>
              <w:widowControl w:val="0"/>
              <w:tabs>
                <w:tab w:val="left" w:pos="1669"/>
                <w:tab w:val="left" w:pos="2672"/>
                <w:tab w:val="left" w:pos="4102"/>
                <w:tab w:val="left" w:pos="6510"/>
                <w:tab w:val="left" w:pos="8070"/>
                <w:tab w:val="left" w:pos="8398"/>
              </w:tabs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Организация анализа результатов антикоррупционного мониторинга в Санкт-Петербурге, составленного за предыдущий период</w:t>
            </w:r>
          </w:p>
        </w:tc>
        <w:tc>
          <w:tcPr>
            <w:tcW w:w="2245" w:type="dxa"/>
            <w:shd w:val="clear" w:color="auto" w:fill="auto"/>
          </w:tcPr>
          <w:p w14:paraId="47D189CD" w14:textId="77777777" w:rsidR="007005FC" w:rsidRPr="006737C5" w:rsidRDefault="007005FC" w:rsidP="00F95FF9">
            <w:pPr>
              <w:widowControl w:val="0"/>
              <w:autoSpaceDE w:val="0"/>
              <w:autoSpaceDN w:val="0"/>
              <w:spacing w:before="11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041" w:type="dxa"/>
            <w:shd w:val="clear" w:color="auto" w:fill="auto"/>
          </w:tcPr>
          <w:p w14:paraId="4CA06626" w14:textId="77777777" w:rsidR="007005FC" w:rsidRPr="006737C5" w:rsidRDefault="007005FC" w:rsidP="00F95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Комиссия по противодействию коррупции</w:t>
            </w:r>
          </w:p>
        </w:tc>
      </w:tr>
    </w:tbl>
    <w:p w14:paraId="5F551109" w14:textId="77777777" w:rsidR="007005FC" w:rsidRDefault="007005FC" w:rsidP="007005FC">
      <w:pPr>
        <w:suppressAutoHyphens/>
        <w:spacing w:line="216" w:lineRule="auto"/>
        <w:rPr>
          <w:color w:val="000000"/>
          <w:sz w:val="24"/>
          <w:szCs w:val="26"/>
          <w:lang w:eastAsia="ar-SA"/>
        </w:rPr>
      </w:pPr>
    </w:p>
    <w:p w14:paraId="5D7B784F" w14:textId="77777777" w:rsidR="007005FC" w:rsidRDefault="007005FC" w:rsidP="007005FC">
      <w:pPr>
        <w:suppressAutoHyphens/>
        <w:spacing w:line="216" w:lineRule="auto"/>
        <w:rPr>
          <w:color w:val="000000"/>
          <w:sz w:val="24"/>
          <w:szCs w:val="26"/>
          <w:lang w:eastAsia="ar-SA"/>
        </w:rPr>
      </w:pPr>
    </w:p>
    <w:p w14:paraId="64C35A12" w14:textId="77777777" w:rsidR="007005FC" w:rsidRPr="009A4AC3" w:rsidRDefault="007005FC" w:rsidP="007005FC">
      <w:pPr>
        <w:suppressAutoHyphens/>
        <w:spacing w:line="216" w:lineRule="auto"/>
        <w:rPr>
          <w:color w:val="000000"/>
          <w:sz w:val="24"/>
          <w:szCs w:val="26"/>
          <w:lang w:eastAsia="ar-SA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980"/>
        <w:gridCol w:w="13046"/>
      </w:tblGrid>
      <w:tr w:rsidR="007005FC" w:rsidRPr="006737C5" w14:paraId="2428C5BF" w14:textId="77777777" w:rsidTr="00F95FF9">
        <w:tc>
          <w:tcPr>
            <w:tcW w:w="1980" w:type="dxa"/>
            <w:shd w:val="clear" w:color="auto" w:fill="auto"/>
          </w:tcPr>
          <w:p w14:paraId="3563498B" w14:textId="77777777" w:rsidR="007005FC" w:rsidRPr="006737C5" w:rsidRDefault="007005FC" w:rsidP="00F95FF9">
            <w:pPr>
              <w:ind w:right="28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АФР</w:t>
            </w:r>
          </w:p>
        </w:tc>
        <w:tc>
          <w:tcPr>
            <w:tcW w:w="13046" w:type="dxa"/>
            <w:shd w:val="clear" w:color="auto" w:fill="auto"/>
          </w:tcPr>
          <w:p w14:paraId="3D092DA4" w14:textId="77777777" w:rsidR="007005FC" w:rsidRPr="006737C5" w:rsidRDefault="007005FC" w:rsidP="007005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" w:hanging="35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администрация Фрунзенского района Санкт-Петербурга</w:t>
            </w:r>
          </w:p>
        </w:tc>
      </w:tr>
      <w:tr w:rsidR="007005FC" w:rsidRPr="006737C5" w14:paraId="567EE1DD" w14:textId="77777777" w:rsidTr="00F95FF9">
        <w:tc>
          <w:tcPr>
            <w:tcW w:w="1980" w:type="dxa"/>
            <w:shd w:val="clear" w:color="auto" w:fill="auto"/>
          </w:tcPr>
          <w:p w14:paraId="4B36E9B5" w14:textId="77777777" w:rsidR="007005FC" w:rsidRPr="006737C5" w:rsidRDefault="007005FC" w:rsidP="00F95F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МО</w:t>
            </w:r>
          </w:p>
        </w:tc>
        <w:tc>
          <w:tcPr>
            <w:tcW w:w="13046" w:type="dxa"/>
            <w:shd w:val="clear" w:color="auto" w:fill="auto"/>
          </w:tcPr>
          <w:p w14:paraId="14B09CDF" w14:textId="2C2F782B" w:rsidR="007005FC" w:rsidRPr="006737C5" w:rsidRDefault="007005FC" w:rsidP="007005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" w:hanging="35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 xml:space="preserve">внутригородское муниципальное образование города федерального значения Санкт-Петербурга муниципальный </w:t>
            </w:r>
            <w:r>
              <w:rPr>
                <w:rFonts w:eastAsia="Calibri"/>
                <w:sz w:val="24"/>
                <w:szCs w:val="24"/>
                <w:lang w:eastAsia="en-US"/>
              </w:rPr>
              <w:t>Александровский</w:t>
            </w:r>
          </w:p>
        </w:tc>
      </w:tr>
      <w:tr w:rsidR="007005FC" w:rsidRPr="006737C5" w14:paraId="5AE1974E" w14:textId="77777777" w:rsidTr="00F95FF9">
        <w:tc>
          <w:tcPr>
            <w:tcW w:w="1980" w:type="dxa"/>
            <w:shd w:val="clear" w:color="auto" w:fill="auto"/>
          </w:tcPr>
          <w:p w14:paraId="5CABC6BB" w14:textId="6C418FBD" w:rsidR="007005FC" w:rsidRPr="006737C5" w:rsidRDefault="007005FC" w:rsidP="00AE2C4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737C5">
              <w:rPr>
                <w:rFonts w:eastAsia="Calibri"/>
                <w:sz w:val="24"/>
                <w:szCs w:val="24"/>
                <w:lang w:eastAsia="en-US"/>
              </w:rPr>
              <w:t>M</w:t>
            </w:r>
            <w:proofErr w:type="gramEnd"/>
            <w:r w:rsidR="00AE2C47">
              <w:rPr>
                <w:rFonts w:eastAsia="Calibri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3046" w:type="dxa"/>
            <w:shd w:val="clear" w:color="auto" w:fill="auto"/>
          </w:tcPr>
          <w:p w14:paraId="44F3DFE8" w14:textId="45F28B2C" w:rsidR="007005FC" w:rsidRPr="006737C5" w:rsidRDefault="00AE2C47" w:rsidP="007005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" w:right="-110" w:hanging="3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Муниципальный Совет </w:t>
            </w:r>
            <w:bookmarkStart w:id="0" w:name="_GoBack"/>
            <w:bookmarkEnd w:id="0"/>
            <w:r w:rsidR="007005FC" w:rsidRPr="006737C5">
              <w:rPr>
                <w:rFonts w:eastAsia="Calibri"/>
                <w:sz w:val="24"/>
                <w:szCs w:val="24"/>
                <w:lang w:eastAsia="en-US"/>
              </w:rPr>
              <w:t>внутригородского муниципального образования города федерального значения Санкт-Петербурга муниципальн</w:t>
            </w:r>
            <w:r w:rsidR="007005FC">
              <w:rPr>
                <w:rFonts w:eastAsia="Calibri"/>
                <w:sz w:val="24"/>
                <w:szCs w:val="24"/>
                <w:lang w:eastAsia="en-US"/>
              </w:rPr>
              <w:t>ый</w:t>
            </w:r>
            <w:r w:rsidR="007005FC" w:rsidRPr="006737C5">
              <w:rPr>
                <w:rFonts w:eastAsia="Calibri"/>
                <w:sz w:val="24"/>
                <w:szCs w:val="24"/>
                <w:lang w:eastAsia="en-US"/>
              </w:rPr>
              <w:t xml:space="preserve"> округ</w:t>
            </w:r>
            <w:r w:rsidR="007005FC">
              <w:rPr>
                <w:rFonts w:eastAsia="Calibri"/>
                <w:sz w:val="24"/>
                <w:szCs w:val="24"/>
                <w:lang w:eastAsia="en-US"/>
              </w:rPr>
              <w:t xml:space="preserve"> Александровский</w:t>
            </w:r>
          </w:p>
        </w:tc>
      </w:tr>
      <w:tr w:rsidR="007005FC" w:rsidRPr="006737C5" w14:paraId="72F58EA4" w14:textId="77777777" w:rsidTr="00F95FF9">
        <w:tc>
          <w:tcPr>
            <w:tcW w:w="1980" w:type="dxa"/>
            <w:shd w:val="clear" w:color="auto" w:fill="auto"/>
          </w:tcPr>
          <w:p w14:paraId="1B7664E1" w14:textId="77777777" w:rsidR="007005FC" w:rsidRPr="006737C5" w:rsidRDefault="007005FC" w:rsidP="00F95FF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сеть «Интернет»</w:t>
            </w:r>
          </w:p>
        </w:tc>
        <w:tc>
          <w:tcPr>
            <w:tcW w:w="13046" w:type="dxa"/>
            <w:shd w:val="clear" w:color="auto" w:fill="auto"/>
          </w:tcPr>
          <w:p w14:paraId="2808C18A" w14:textId="77777777" w:rsidR="007005FC" w:rsidRPr="006737C5" w:rsidRDefault="007005FC" w:rsidP="007005F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" w:hanging="35"/>
              <w:rPr>
                <w:rFonts w:eastAsia="Calibri"/>
                <w:sz w:val="24"/>
                <w:szCs w:val="24"/>
                <w:lang w:eastAsia="en-US"/>
              </w:rPr>
            </w:pPr>
            <w:r w:rsidRPr="006737C5">
              <w:rPr>
                <w:rFonts w:eastAsia="Calibri"/>
                <w:sz w:val="24"/>
                <w:szCs w:val="24"/>
                <w:lang w:eastAsia="en-US"/>
              </w:rPr>
              <w:t>информационно-телекоммуникационная сеть «Интернет»</w:t>
            </w:r>
          </w:p>
        </w:tc>
      </w:tr>
    </w:tbl>
    <w:p w14:paraId="77129D65" w14:textId="77777777" w:rsidR="00536EBB" w:rsidRPr="008A691F" w:rsidRDefault="00536EBB" w:rsidP="007005FC">
      <w:pPr>
        <w:jc w:val="center"/>
        <w:rPr>
          <w:szCs w:val="28"/>
        </w:rPr>
      </w:pPr>
    </w:p>
    <w:sectPr w:rsidR="00536EBB" w:rsidRPr="008A691F" w:rsidSect="007005FC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AF7EE" w14:textId="77777777" w:rsidR="00D207A6" w:rsidRDefault="00D207A6" w:rsidP="00FE1B7B">
      <w:r>
        <w:separator/>
      </w:r>
    </w:p>
  </w:endnote>
  <w:endnote w:type="continuationSeparator" w:id="0">
    <w:p w14:paraId="4DBE28CE" w14:textId="77777777" w:rsidR="00D207A6" w:rsidRDefault="00D207A6" w:rsidP="00FE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B23C7" w14:textId="77777777" w:rsidR="00D207A6" w:rsidRDefault="00D207A6" w:rsidP="00FE1B7B">
      <w:r>
        <w:separator/>
      </w:r>
    </w:p>
  </w:footnote>
  <w:footnote w:type="continuationSeparator" w:id="0">
    <w:p w14:paraId="5B12762D" w14:textId="77777777" w:rsidR="00D207A6" w:rsidRDefault="00D207A6" w:rsidP="00FE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519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30141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67D4B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F59AB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C72A5"/>
    <w:multiLevelType w:val="hybridMultilevel"/>
    <w:tmpl w:val="717C0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2E6E0F"/>
    <w:multiLevelType w:val="hybridMultilevel"/>
    <w:tmpl w:val="FC7E2208"/>
    <w:lvl w:ilvl="0" w:tplc="7E8E9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9E2A3D"/>
    <w:multiLevelType w:val="hybridMultilevel"/>
    <w:tmpl w:val="2A649EB6"/>
    <w:lvl w:ilvl="0" w:tplc="52F60CA6">
      <w:numFmt w:val="bullet"/>
      <w:lvlText w:val="-"/>
      <w:lvlJc w:val="left"/>
      <w:pPr>
        <w:ind w:left="131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E46D6">
      <w:numFmt w:val="bullet"/>
      <w:lvlText w:val="•"/>
      <w:lvlJc w:val="left"/>
      <w:pPr>
        <w:ind w:left="1165" w:hanging="285"/>
      </w:pPr>
      <w:rPr>
        <w:rFonts w:hint="default"/>
        <w:lang w:val="ru-RU" w:eastAsia="en-US" w:bidi="ar-SA"/>
      </w:rPr>
    </w:lvl>
    <w:lvl w:ilvl="2" w:tplc="D8A605A6">
      <w:numFmt w:val="bullet"/>
      <w:lvlText w:val="•"/>
      <w:lvlJc w:val="left"/>
      <w:pPr>
        <w:ind w:left="2191" w:hanging="285"/>
      </w:pPr>
      <w:rPr>
        <w:rFonts w:hint="default"/>
        <w:lang w:val="ru-RU" w:eastAsia="en-US" w:bidi="ar-SA"/>
      </w:rPr>
    </w:lvl>
    <w:lvl w:ilvl="3" w:tplc="2A3E1860">
      <w:numFmt w:val="bullet"/>
      <w:lvlText w:val="•"/>
      <w:lvlJc w:val="left"/>
      <w:pPr>
        <w:ind w:left="3216" w:hanging="285"/>
      </w:pPr>
      <w:rPr>
        <w:rFonts w:hint="default"/>
        <w:lang w:val="ru-RU" w:eastAsia="en-US" w:bidi="ar-SA"/>
      </w:rPr>
    </w:lvl>
    <w:lvl w:ilvl="4" w:tplc="8DE06E6A">
      <w:numFmt w:val="bullet"/>
      <w:lvlText w:val="•"/>
      <w:lvlJc w:val="left"/>
      <w:pPr>
        <w:ind w:left="4242" w:hanging="285"/>
      </w:pPr>
      <w:rPr>
        <w:rFonts w:hint="default"/>
        <w:lang w:val="ru-RU" w:eastAsia="en-US" w:bidi="ar-SA"/>
      </w:rPr>
    </w:lvl>
    <w:lvl w:ilvl="5" w:tplc="7892D744">
      <w:numFmt w:val="bullet"/>
      <w:lvlText w:val="•"/>
      <w:lvlJc w:val="left"/>
      <w:pPr>
        <w:ind w:left="5268" w:hanging="285"/>
      </w:pPr>
      <w:rPr>
        <w:rFonts w:hint="default"/>
        <w:lang w:val="ru-RU" w:eastAsia="en-US" w:bidi="ar-SA"/>
      </w:rPr>
    </w:lvl>
    <w:lvl w:ilvl="6" w:tplc="DAD81EA2">
      <w:numFmt w:val="bullet"/>
      <w:lvlText w:val="•"/>
      <w:lvlJc w:val="left"/>
      <w:pPr>
        <w:ind w:left="6293" w:hanging="285"/>
      </w:pPr>
      <w:rPr>
        <w:rFonts w:hint="default"/>
        <w:lang w:val="ru-RU" w:eastAsia="en-US" w:bidi="ar-SA"/>
      </w:rPr>
    </w:lvl>
    <w:lvl w:ilvl="7" w:tplc="7CE6E878">
      <w:numFmt w:val="bullet"/>
      <w:lvlText w:val="•"/>
      <w:lvlJc w:val="left"/>
      <w:pPr>
        <w:ind w:left="7319" w:hanging="285"/>
      </w:pPr>
      <w:rPr>
        <w:rFonts w:hint="default"/>
        <w:lang w:val="ru-RU" w:eastAsia="en-US" w:bidi="ar-SA"/>
      </w:rPr>
    </w:lvl>
    <w:lvl w:ilvl="8" w:tplc="C8A84852">
      <w:numFmt w:val="bullet"/>
      <w:lvlText w:val="•"/>
      <w:lvlJc w:val="left"/>
      <w:pPr>
        <w:ind w:left="8344" w:hanging="285"/>
      </w:pPr>
      <w:rPr>
        <w:rFonts w:hint="default"/>
        <w:lang w:val="ru-RU" w:eastAsia="en-US" w:bidi="ar-SA"/>
      </w:rPr>
    </w:lvl>
  </w:abstractNum>
  <w:abstractNum w:abstractNumId="7">
    <w:nsid w:val="231F1F52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31727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E251E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2E6029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F929B6"/>
    <w:multiLevelType w:val="hybridMultilevel"/>
    <w:tmpl w:val="DF60F1D4"/>
    <w:lvl w:ilvl="0" w:tplc="144C2098">
      <w:numFmt w:val="bullet"/>
      <w:lvlText w:val="-"/>
      <w:lvlJc w:val="left"/>
      <w:pPr>
        <w:ind w:left="408" w:hanging="13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EFC042E4">
      <w:numFmt w:val="bullet"/>
      <w:lvlText w:val="•"/>
      <w:lvlJc w:val="left"/>
      <w:pPr>
        <w:ind w:left="1621" w:hanging="136"/>
      </w:pPr>
      <w:rPr>
        <w:rFonts w:hint="default"/>
        <w:lang w:val="ru-RU" w:eastAsia="en-US" w:bidi="ar-SA"/>
      </w:rPr>
    </w:lvl>
    <w:lvl w:ilvl="2" w:tplc="8CDC5926">
      <w:numFmt w:val="bullet"/>
      <w:lvlText w:val="•"/>
      <w:lvlJc w:val="left"/>
      <w:pPr>
        <w:ind w:left="2843" w:hanging="136"/>
      </w:pPr>
      <w:rPr>
        <w:rFonts w:hint="default"/>
        <w:lang w:val="ru-RU" w:eastAsia="en-US" w:bidi="ar-SA"/>
      </w:rPr>
    </w:lvl>
    <w:lvl w:ilvl="3" w:tplc="9C8C4CA4">
      <w:numFmt w:val="bullet"/>
      <w:lvlText w:val="•"/>
      <w:lvlJc w:val="left"/>
      <w:pPr>
        <w:ind w:left="4065" w:hanging="136"/>
      </w:pPr>
      <w:rPr>
        <w:rFonts w:hint="default"/>
        <w:lang w:val="ru-RU" w:eastAsia="en-US" w:bidi="ar-SA"/>
      </w:rPr>
    </w:lvl>
    <w:lvl w:ilvl="4" w:tplc="896A43B6">
      <w:numFmt w:val="bullet"/>
      <w:lvlText w:val="•"/>
      <w:lvlJc w:val="left"/>
      <w:pPr>
        <w:ind w:left="5286" w:hanging="136"/>
      </w:pPr>
      <w:rPr>
        <w:rFonts w:hint="default"/>
        <w:lang w:val="ru-RU" w:eastAsia="en-US" w:bidi="ar-SA"/>
      </w:rPr>
    </w:lvl>
    <w:lvl w:ilvl="5" w:tplc="EF1807B2">
      <w:numFmt w:val="bullet"/>
      <w:lvlText w:val="•"/>
      <w:lvlJc w:val="left"/>
      <w:pPr>
        <w:ind w:left="6508" w:hanging="136"/>
      </w:pPr>
      <w:rPr>
        <w:rFonts w:hint="default"/>
        <w:lang w:val="ru-RU" w:eastAsia="en-US" w:bidi="ar-SA"/>
      </w:rPr>
    </w:lvl>
    <w:lvl w:ilvl="6" w:tplc="91CE0AB8">
      <w:numFmt w:val="bullet"/>
      <w:lvlText w:val="•"/>
      <w:lvlJc w:val="left"/>
      <w:pPr>
        <w:ind w:left="7730" w:hanging="136"/>
      </w:pPr>
      <w:rPr>
        <w:rFonts w:hint="default"/>
        <w:lang w:val="ru-RU" w:eastAsia="en-US" w:bidi="ar-SA"/>
      </w:rPr>
    </w:lvl>
    <w:lvl w:ilvl="7" w:tplc="B4860BA0">
      <w:numFmt w:val="bullet"/>
      <w:lvlText w:val="•"/>
      <w:lvlJc w:val="left"/>
      <w:pPr>
        <w:ind w:left="8952" w:hanging="136"/>
      </w:pPr>
      <w:rPr>
        <w:rFonts w:hint="default"/>
        <w:lang w:val="ru-RU" w:eastAsia="en-US" w:bidi="ar-SA"/>
      </w:rPr>
    </w:lvl>
    <w:lvl w:ilvl="8" w:tplc="7076D1B8">
      <w:numFmt w:val="bullet"/>
      <w:lvlText w:val="•"/>
      <w:lvlJc w:val="left"/>
      <w:pPr>
        <w:ind w:left="10173" w:hanging="136"/>
      </w:pPr>
      <w:rPr>
        <w:rFonts w:hint="default"/>
        <w:lang w:val="ru-RU" w:eastAsia="en-US" w:bidi="ar-SA"/>
      </w:rPr>
    </w:lvl>
  </w:abstractNum>
  <w:abstractNum w:abstractNumId="12">
    <w:nsid w:val="2D0252B9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8D2CA2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1629AC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5B4B4F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154D41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B04F5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9340AF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5D4404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1B71E6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9C3562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D30A2"/>
    <w:multiLevelType w:val="hybridMultilevel"/>
    <w:tmpl w:val="AA54E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95550B"/>
    <w:multiLevelType w:val="hybridMultilevel"/>
    <w:tmpl w:val="E4DC4B7C"/>
    <w:lvl w:ilvl="0" w:tplc="CEEA8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14"/>
  </w:num>
  <w:num w:numId="5">
    <w:abstractNumId w:val="7"/>
  </w:num>
  <w:num w:numId="6">
    <w:abstractNumId w:val="21"/>
  </w:num>
  <w:num w:numId="7">
    <w:abstractNumId w:val="3"/>
  </w:num>
  <w:num w:numId="8">
    <w:abstractNumId w:val="2"/>
  </w:num>
  <w:num w:numId="9">
    <w:abstractNumId w:val="13"/>
  </w:num>
  <w:num w:numId="10">
    <w:abstractNumId w:val="12"/>
  </w:num>
  <w:num w:numId="11">
    <w:abstractNumId w:val="9"/>
  </w:num>
  <w:num w:numId="12">
    <w:abstractNumId w:val="20"/>
  </w:num>
  <w:num w:numId="13">
    <w:abstractNumId w:val="16"/>
  </w:num>
  <w:num w:numId="14">
    <w:abstractNumId w:val="19"/>
  </w:num>
  <w:num w:numId="15">
    <w:abstractNumId w:val="22"/>
  </w:num>
  <w:num w:numId="16">
    <w:abstractNumId w:val="8"/>
  </w:num>
  <w:num w:numId="17">
    <w:abstractNumId w:val="1"/>
  </w:num>
  <w:num w:numId="18">
    <w:abstractNumId w:val="17"/>
  </w:num>
  <w:num w:numId="19">
    <w:abstractNumId w:val="0"/>
  </w:num>
  <w:num w:numId="20">
    <w:abstractNumId w:val="18"/>
  </w:num>
  <w:num w:numId="21">
    <w:abstractNumId w:val="10"/>
  </w:num>
  <w:num w:numId="22">
    <w:abstractNumId w:val="5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A1"/>
    <w:rsid w:val="00001987"/>
    <w:rsid w:val="00004B47"/>
    <w:rsid w:val="000158C1"/>
    <w:rsid w:val="00017B43"/>
    <w:rsid w:val="00023682"/>
    <w:rsid w:val="00026ECC"/>
    <w:rsid w:val="0003273D"/>
    <w:rsid w:val="00045E36"/>
    <w:rsid w:val="00047420"/>
    <w:rsid w:val="0005089D"/>
    <w:rsid w:val="00066748"/>
    <w:rsid w:val="00081441"/>
    <w:rsid w:val="000873DD"/>
    <w:rsid w:val="000941FD"/>
    <w:rsid w:val="0009637D"/>
    <w:rsid w:val="000A42C2"/>
    <w:rsid w:val="000B4025"/>
    <w:rsid w:val="000E509F"/>
    <w:rsid w:val="000E518D"/>
    <w:rsid w:val="000E5FA6"/>
    <w:rsid w:val="000F05E6"/>
    <w:rsid w:val="00126169"/>
    <w:rsid w:val="00130877"/>
    <w:rsid w:val="00152D9F"/>
    <w:rsid w:val="001620BB"/>
    <w:rsid w:val="0016249A"/>
    <w:rsid w:val="0016316B"/>
    <w:rsid w:val="0016329B"/>
    <w:rsid w:val="001729D1"/>
    <w:rsid w:val="0017339C"/>
    <w:rsid w:val="00191569"/>
    <w:rsid w:val="00192100"/>
    <w:rsid w:val="001921BC"/>
    <w:rsid w:val="001934C6"/>
    <w:rsid w:val="001A0950"/>
    <w:rsid w:val="001A0A31"/>
    <w:rsid w:val="001A28F3"/>
    <w:rsid w:val="001A362D"/>
    <w:rsid w:val="001B7333"/>
    <w:rsid w:val="001B7469"/>
    <w:rsid w:val="001C0572"/>
    <w:rsid w:val="001C08B8"/>
    <w:rsid w:val="001C3B48"/>
    <w:rsid w:val="001D239D"/>
    <w:rsid w:val="001D7E82"/>
    <w:rsid w:val="001E24DE"/>
    <w:rsid w:val="001E2FBB"/>
    <w:rsid w:val="001E7B2A"/>
    <w:rsid w:val="001F5492"/>
    <w:rsid w:val="001F6FC0"/>
    <w:rsid w:val="0020179E"/>
    <w:rsid w:val="002060FB"/>
    <w:rsid w:val="0023380A"/>
    <w:rsid w:val="00234CAF"/>
    <w:rsid w:val="00234D21"/>
    <w:rsid w:val="00247940"/>
    <w:rsid w:val="00261EE2"/>
    <w:rsid w:val="00263B59"/>
    <w:rsid w:val="00272F69"/>
    <w:rsid w:val="00274743"/>
    <w:rsid w:val="00292649"/>
    <w:rsid w:val="002948C1"/>
    <w:rsid w:val="002949A9"/>
    <w:rsid w:val="00296892"/>
    <w:rsid w:val="002A2A73"/>
    <w:rsid w:val="002A3BCB"/>
    <w:rsid w:val="002A479E"/>
    <w:rsid w:val="002A59F6"/>
    <w:rsid w:val="002B42B6"/>
    <w:rsid w:val="002C2418"/>
    <w:rsid w:val="002F2D7F"/>
    <w:rsid w:val="002F3235"/>
    <w:rsid w:val="002F3A62"/>
    <w:rsid w:val="002F3F6C"/>
    <w:rsid w:val="003160C5"/>
    <w:rsid w:val="00317174"/>
    <w:rsid w:val="003258CF"/>
    <w:rsid w:val="003265F1"/>
    <w:rsid w:val="003339AA"/>
    <w:rsid w:val="00337B17"/>
    <w:rsid w:val="00345E8C"/>
    <w:rsid w:val="003461AE"/>
    <w:rsid w:val="00350948"/>
    <w:rsid w:val="00351C27"/>
    <w:rsid w:val="003576FB"/>
    <w:rsid w:val="003663E0"/>
    <w:rsid w:val="003729E3"/>
    <w:rsid w:val="00376A13"/>
    <w:rsid w:val="00390BE5"/>
    <w:rsid w:val="003B1858"/>
    <w:rsid w:val="003B2194"/>
    <w:rsid w:val="003C7C47"/>
    <w:rsid w:val="003D246C"/>
    <w:rsid w:val="003D513D"/>
    <w:rsid w:val="003D6C28"/>
    <w:rsid w:val="003E0917"/>
    <w:rsid w:val="003F3FCB"/>
    <w:rsid w:val="003F5682"/>
    <w:rsid w:val="0041678D"/>
    <w:rsid w:val="004217B8"/>
    <w:rsid w:val="0042591D"/>
    <w:rsid w:val="00426B3F"/>
    <w:rsid w:val="00434267"/>
    <w:rsid w:val="00436319"/>
    <w:rsid w:val="004533DB"/>
    <w:rsid w:val="00473537"/>
    <w:rsid w:val="004817A2"/>
    <w:rsid w:val="0048344A"/>
    <w:rsid w:val="00486910"/>
    <w:rsid w:val="0048796C"/>
    <w:rsid w:val="00490AFF"/>
    <w:rsid w:val="00494F98"/>
    <w:rsid w:val="004957EA"/>
    <w:rsid w:val="004D18B4"/>
    <w:rsid w:val="004F40FB"/>
    <w:rsid w:val="004F4287"/>
    <w:rsid w:val="00507210"/>
    <w:rsid w:val="00510D92"/>
    <w:rsid w:val="00514F17"/>
    <w:rsid w:val="0051601D"/>
    <w:rsid w:val="00522BEC"/>
    <w:rsid w:val="00536EBB"/>
    <w:rsid w:val="0053703A"/>
    <w:rsid w:val="005449F8"/>
    <w:rsid w:val="00546194"/>
    <w:rsid w:val="005479EF"/>
    <w:rsid w:val="005501EB"/>
    <w:rsid w:val="0055464F"/>
    <w:rsid w:val="00565D1F"/>
    <w:rsid w:val="00566093"/>
    <w:rsid w:val="00590704"/>
    <w:rsid w:val="0059464B"/>
    <w:rsid w:val="005A3578"/>
    <w:rsid w:val="005A770B"/>
    <w:rsid w:val="005B23AE"/>
    <w:rsid w:val="005C0017"/>
    <w:rsid w:val="005C003B"/>
    <w:rsid w:val="005D48A8"/>
    <w:rsid w:val="005E6F9E"/>
    <w:rsid w:val="005F0F1E"/>
    <w:rsid w:val="005F6E43"/>
    <w:rsid w:val="00610735"/>
    <w:rsid w:val="00616BE7"/>
    <w:rsid w:val="006236D7"/>
    <w:rsid w:val="00626E59"/>
    <w:rsid w:val="006312FC"/>
    <w:rsid w:val="00632B08"/>
    <w:rsid w:val="0063409D"/>
    <w:rsid w:val="00634525"/>
    <w:rsid w:val="006420BA"/>
    <w:rsid w:val="006500A3"/>
    <w:rsid w:val="00665A96"/>
    <w:rsid w:val="0066770F"/>
    <w:rsid w:val="00667CE6"/>
    <w:rsid w:val="00677CFF"/>
    <w:rsid w:val="006837D9"/>
    <w:rsid w:val="00686FA7"/>
    <w:rsid w:val="0069038F"/>
    <w:rsid w:val="00692140"/>
    <w:rsid w:val="006921EE"/>
    <w:rsid w:val="006A270A"/>
    <w:rsid w:val="006B6016"/>
    <w:rsid w:val="006C498C"/>
    <w:rsid w:val="006D1BA7"/>
    <w:rsid w:val="006E4339"/>
    <w:rsid w:val="006E43C0"/>
    <w:rsid w:val="006F15D2"/>
    <w:rsid w:val="007005FC"/>
    <w:rsid w:val="00702651"/>
    <w:rsid w:val="0070476A"/>
    <w:rsid w:val="0071011E"/>
    <w:rsid w:val="00710200"/>
    <w:rsid w:val="007179CC"/>
    <w:rsid w:val="0072479D"/>
    <w:rsid w:val="00726D3B"/>
    <w:rsid w:val="007335AA"/>
    <w:rsid w:val="00734AB8"/>
    <w:rsid w:val="00743175"/>
    <w:rsid w:val="00763A96"/>
    <w:rsid w:val="007978DA"/>
    <w:rsid w:val="007A2BDA"/>
    <w:rsid w:val="007A3053"/>
    <w:rsid w:val="007A508D"/>
    <w:rsid w:val="007A72B4"/>
    <w:rsid w:val="007B1909"/>
    <w:rsid w:val="007B5392"/>
    <w:rsid w:val="007B7ABF"/>
    <w:rsid w:val="007B7E41"/>
    <w:rsid w:val="007C1C92"/>
    <w:rsid w:val="007D5A92"/>
    <w:rsid w:val="007E11A0"/>
    <w:rsid w:val="007E2A04"/>
    <w:rsid w:val="0081265E"/>
    <w:rsid w:val="008162BA"/>
    <w:rsid w:val="00822959"/>
    <w:rsid w:val="00822CBD"/>
    <w:rsid w:val="00823E88"/>
    <w:rsid w:val="00836DCB"/>
    <w:rsid w:val="00846835"/>
    <w:rsid w:val="00851E6E"/>
    <w:rsid w:val="00860462"/>
    <w:rsid w:val="00863B45"/>
    <w:rsid w:val="008745F5"/>
    <w:rsid w:val="00876476"/>
    <w:rsid w:val="008A082B"/>
    <w:rsid w:val="008A21D3"/>
    <w:rsid w:val="008A5872"/>
    <w:rsid w:val="008A691F"/>
    <w:rsid w:val="008A6A07"/>
    <w:rsid w:val="008B2922"/>
    <w:rsid w:val="008B503C"/>
    <w:rsid w:val="008C13F4"/>
    <w:rsid w:val="008C1EDF"/>
    <w:rsid w:val="008C379B"/>
    <w:rsid w:val="008C4246"/>
    <w:rsid w:val="008C7384"/>
    <w:rsid w:val="008D54E5"/>
    <w:rsid w:val="008E0AF6"/>
    <w:rsid w:val="008E6D3F"/>
    <w:rsid w:val="008F4B14"/>
    <w:rsid w:val="00900E30"/>
    <w:rsid w:val="009042AB"/>
    <w:rsid w:val="009109BB"/>
    <w:rsid w:val="009153B7"/>
    <w:rsid w:val="009201E6"/>
    <w:rsid w:val="00921C43"/>
    <w:rsid w:val="0092428D"/>
    <w:rsid w:val="0093440C"/>
    <w:rsid w:val="0093448C"/>
    <w:rsid w:val="0093565D"/>
    <w:rsid w:val="00935BC2"/>
    <w:rsid w:val="00937DE6"/>
    <w:rsid w:val="00953359"/>
    <w:rsid w:val="00966E4D"/>
    <w:rsid w:val="00971819"/>
    <w:rsid w:val="009860F2"/>
    <w:rsid w:val="00986514"/>
    <w:rsid w:val="009917D3"/>
    <w:rsid w:val="00995FFB"/>
    <w:rsid w:val="009A1CA3"/>
    <w:rsid w:val="009C05DA"/>
    <w:rsid w:val="009D1ED0"/>
    <w:rsid w:val="009D1F16"/>
    <w:rsid w:val="009D2AB7"/>
    <w:rsid w:val="009E473D"/>
    <w:rsid w:val="009E6959"/>
    <w:rsid w:val="009F2E30"/>
    <w:rsid w:val="009F66A7"/>
    <w:rsid w:val="00A027B4"/>
    <w:rsid w:val="00A160DA"/>
    <w:rsid w:val="00A21238"/>
    <w:rsid w:val="00A226AD"/>
    <w:rsid w:val="00A232BA"/>
    <w:rsid w:val="00A47D2D"/>
    <w:rsid w:val="00A5627C"/>
    <w:rsid w:val="00A6353E"/>
    <w:rsid w:val="00A739AA"/>
    <w:rsid w:val="00A83934"/>
    <w:rsid w:val="00A85BD3"/>
    <w:rsid w:val="00AB1F95"/>
    <w:rsid w:val="00AB37CC"/>
    <w:rsid w:val="00AC1550"/>
    <w:rsid w:val="00AE06A4"/>
    <w:rsid w:val="00AE236F"/>
    <w:rsid w:val="00AE2C47"/>
    <w:rsid w:val="00AE3C05"/>
    <w:rsid w:val="00AE6A43"/>
    <w:rsid w:val="00AF1D41"/>
    <w:rsid w:val="00AF3541"/>
    <w:rsid w:val="00B13D3C"/>
    <w:rsid w:val="00B15AD2"/>
    <w:rsid w:val="00B1681B"/>
    <w:rsid w:val="00B2527C"/>
    <w:rsid w:val="00B2689A"/>
    <w:rsid w:val="00B27D5C"/>
    <w:rsid w:val="00B31C16"/>
    <w:rsid w:val="00B34641"/>
    <w:rsid w:val="00B34C72"/>
    <w:rsid w:val="00B47289"/>
    <w:rsid w:val="00B5032B"/>
    <w:rsid w:val="00B5480B"/>
    <w:rsid w:val="00B56A64"/>
    <w:rsid w:val="00B60AAD"/>
    <w:rsid w:val="00B64DD6"/>
    <w:rsid w:val="00B75F4F"/>
    <w:rsid w:val="00B93F4E"/>
    <w:rsid w:val="00B966E7"/>
    <w:rsid w:val="00B96B1A"/>
    <w:rsid w:val="00BA2131"/>
    <w:rsid w:val="00BA2B7C"/>
    <w:rsid w:val="00BA73C3"/>
    <w:rsid w:val="00BB156B"/>
    <w:rsid w:val="00BC24AB"/>
    <w:rsid w:val="00BC319A"/>
    <w:rsid w:val="00BC7A9B"/>
    <w:rsid w:val="00BD23F6"/>
    <w:rsid w:val="00BD58F3"/>
    <w:rsid w:val="00BE12E4"/>
    <w:rsid w:val="00BE51FC"/>
    <w:rsid w:val="00C04D55"/>
    <w:rsid w:val="00C11CB4"/>
    <w:rsid w:val="00C13AE2"/>
    <w:rsid w:val="00C32C0B"/>
    <w:rsid w:val="00C35151"/>
    <w:rsid w:val="00C41DEA"/>
    <w:rsid w:val="00C44927"/>
    <w:rsid w:val="00C452F8"/>
    <w:rsid w:val="00C544DD"/>
    <w:rsid w:val="00C573E3"/>
    <w:rsid w:val="00C641FA"/>
    <w:rsid w:val="00C650B3"/>
    <w:rsid w:val="00C72A5B"/>
    <w:rsid w:val="00C87FD8"/>
    <w:rsid w:val="00C97E08"/>
    <w:rsid w:val="00CA5D47"/>
    <w:rsid w:val="00CA759E"/>
    <w:rsid w:val="00CA7F1D"/>
    <w:rsid w:val="00CB26C5"/>
    <w:rsid w:val="00CB42EE"/>
    <w:rsid w:val="00CD0173"/>
    <w:rsid w:val="00CD5310"/>
    <w:rsid w:val="00CE6584"/>
    <w:rsid w:val="00CE6FB3"/>
    <w:rsid w:val="00CF05A5"/>
    <w:rsid w:val="00CF1305"/>
    <w:rsid w:val="00D0683D"/>
    <w:rsid w:val="00D06F9E"/>
    <w:rsid w:val="00D207A6"/>
    <w:rsid w:val="00D41521"/>
    <w:rsid w:val="00D4429B"/>
    <w:rsid w:val="00D47974"/>
    <w:rsid w:val="00D50979"/>
    <w:rsid w:val="00D63A5C"/>
    <w:rsid w:val="00D7366D"/>
    <w:rsid w:val="00D73FC4"/>
    <w:rsid w:val="00D75D79"/>
    <w:rsid w:val="00D82AC9"/>
    <w:rsid w:val="00D82BD0"/>
    <w:rsid w:val="00D82D0A"/>
    <w:rsid w:val="00D96BD9"/>
    <w:rsid w:val="00DA2461"/>
    <w:rsid w:val="00DB4C39"/>
    <w:rsid w:val="00DB7BFE"/>
    <w:rsid w:val="00DC267E"/>
    <w:rsid w:val="00DC2910"/>
    <w:rsid w:val="00DC59CD"/>
    <w:rsid w:val="00DF1EA6"/>
    <w:rsid w:val="00DF7AB7"/>
    <w:rsid w:val="00E1105E"/>
    <w:rsid w:val="00E22EAA"/>
    <w:rsid w:val="00E243F2"/>
    <w:rsid w:val="00E24679"/>
    <w:rsid w:val="00E325F7"/>
    <w:rsid w:val="00E328D8"/>
    <w:rsid w:val="00E438F9"/>
    <w:rsid w:val="00E509FE"/>
    <w:rsid w:val="00E5314E"/>
    <w:rsid w:val="00E57C47"/>
    <w:rsid w:val="00E604BC"/>
    <w:rsid w:val="00E64033"/>
    <w:rsid w:val="00E873A7"/>
    <w:rsid w:val="00E96C13"/>
    <w:rsid w:val="00EA246E"/>
    <w:rsid w:val="00EB6D85"/>
    <w:rsid w:val="00EC00A3"/>
    <w:rsid w:val="00EC171A"/>
    <w:rsid w:val="00EC42B1"/>
    <w:rsid w:val="00EC4709"/>
    <w:rsid w:val="00ED115E"/>
    <w:rsid w:val="00ED36C6"/>
    <w:rsid w:val="00EF0188"/>
    <w:rsid w:val="00F0481F"/>
    <w:rsid w:val="00F25943"/>
    <w:rsid w:val="00F348A1"/>
    <w:rsid w:val="00F519B1"/>
    <w:rsid w:val="00F56992"/>
    <w:rsid w:val="00F72ECE"/>
    <w:rsid w:val="00F742B8"/>
    <w:rsid w:val="00F8103E"/>
    <w:rsid w:val="00F82EAC"/>
    <w:rsid w:val="00F90724"/>
    <w:rsid w:val="00F91C20"/>
    <w:rsid w:val="00F9522C"/>
    <w:rsid w:val="00FA60B2"/>
    <w:rsid w:val="00FA71A6"/>
    <w:rsid w:val="00FB3618"/>
    <w:rsid w:val="00FB7442"/>
    <w:rsid w:val="00FB7C2C"/>
    <w:rsid w:val="00FC2368"/>
    <w:rsid w:val="00FC2EA6"/>
    <w:rsid w:val="00FC482F"/>
    <w:rsid w:val="00FE1B7B"/>
    <w:rsid w:val="00FE21F6"/>
    <w:rsid w:val="00FE2DA9"/>
    <w:rsid w:val="00FE43B0"/>
    <w:rsid w:val="00FF47C4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61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A1"/>
  </w:style>
  <w:style w:type="paragraph" w:styleId="1">
    <w:name w:val="heading 1"/>
    <w:basedOn w:val="a"/>
    <w:next w:val="a"/>
    <w:link w:val="10"/>
    <w:qFormat/>
    <w:rsid w:val="005C003B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5C003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8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3537"/>
  </w:style>
  <w:style w:type="paragraph" w:styleId="a5">
    <w:name w:val="Body Text Indent"/>
    <w:basedOn w:val="a"/>
    <w:rsid w:val="00F348A1"/>
    <w:pPr>
      <w:ind w:firstLine="708"/>
      <w:jc w:val="both"/>
    </w:pPr>
    <w:rPr>
      <w:sz w:val="28"/>
    </w:rPr>
  </w:style>
  <w:style w:type="paragraph" w:styleId="a6">
    <w:name w:val="Title"/>
    <w:basedOn w:val="a"/>
    <w:link w:val="a7"/>
    <w:qFormat/>
    <w:rsid w:val="005C003B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5A3578"/>
    <w:rPr>
      <w:b/>
      <w:sz w:val="28"/>
    </w:rPr>
  </w:style>
  <w:style w:type="table" w:styleId="a8">
    <w:name w:val="Table Grid"/>
    <w:basedOn w:val="a1"/>
    <w:rsid w:val="00BE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E1B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1B7B"/>
  </w:style>
  <w:style w:type="paragraph" w:styleId="ab">
    <w:name w:val="Balloon Text"/>
    <w:basedOn w:val="a"/>
    <w:link w:val="ac"/>
    <w:rsid w:val="00FE1B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1B7B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3339AA"/>
  </w:style>
  <w:style w:type="paragraph" w:styleId="ae">
    <w:name w:val="Document Map"/>
    <w:basedOn w:val="a"/>
    <w:link w:val="af"/>
    <w:rsid w:val="003339A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339A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D58F3"/>
    <w:pPr>
      <w:ind w:left="720"/>
      <w:contextualSpacing/>
    </w:pPr>
  </w:style>
  <w:style w:type="character" w:customStyle="1" w:styleId="10">
    <w:name w:val="Заголовок 1 Знак"/>
    <w:link w:val="1"/>
    <w:rsid w:val="000158C1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A1"/>
  </w:style>
  <w:style w:type="paragraph" w:styleId="1">
    <w:name w:val="heading 1"/>
    <w:basedOn w:val="a"/>
    <w:next w:val="a"/>
    <w:link w:val="10"/>
    <w:qFormat/>
    <w:rsid w:val="005C003B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5C003B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8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3537"/>
  </w:style>
  <w:style w:type="paragraph" w:styleId="a5">
    <w:name w:val="Body Text Indent"/>
    <w:basedOn w:val="a"/>
    <w:rsid w:val="00F348A1"/>
    <w:pPr>
      <w:ind w:firstLine="708"/>
      <w:jc w:val="both"/>
    </w:pPr>
    <w:rPr>
      <w:sz w:val="28"/>
    </w:rPr>
  </w:style>
  <w:style w:type="paragraph" w:styleId="a6">
    <w:name w:val="Title"/>
    <w:basedOn w:val="a"/>
    <w:link w:val="a7"/>
    <w:qFormat/>
    <w:rsid w:val="005C003B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5A3578"/>
    <w:rPr>
      <w:b/>
      <w:sz w:val="28"/>
    </w:rPr>
  </w:style>
  <w:style w:type="table" w:styleId="a8">
    <w:name w:val="Table Grid"/>
    <w:basedOn w:val="a1"/>
    <w:rsid w:val="00BE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E1B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1B7B"/>
  </w:style>
  <w:style w:type="paragraph" w:styleId="ab">
    <w:name w:val="Balloon Text"/>
    <w:basedOn w:val="a"/>
    <w:link w:val="ac"/>
    <w:rsid w:val="00FE1B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E1B7B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3339AA"/>
  </w:style>
  <w:style w:type="paragraph" w:styleId="ae">
    <w:name w:val="Document Map"/>
    <w:basedOn w:val="a"/>
    <w:link w:val="af"/>
    <w:rsid w:val="003339A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3339A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D58F3"/>
    <w:pPr>
      <w:ind w:left="720"/>
      <w:contextualSpacing/>
    </w:pPr>
  </w:style>
  <w:style w:type="character" w:customStyle="1" w:styleId="10">
    <w:name w:val="Заголовок 1 Знак"/>
    <w:link w:val="1"/>
    <w:rsid w:val="000158C1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5524-4026-4254-A70A-ACB62591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</vt:lpstr>
    </vt:vector>
  </TitlesOfParts>
  <Company/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</dc:title>
  <dc:creator>rm8_5</dc:creator>
  <cp:lastModifiedBy>sk1</cp:lastModifiedBy>
  <cp:revision>3</cp:revision>
  <cp:lastPrinted>2023-12-15T13:20:00Z</cp:lastPrinted>
  <dcterms:created xsi:type="dcterms:W3CDTF">2023-12-15T13:25:00Z</dcterms:created>
  <dcterms:modified xsi:type="dcterms:W3CDTF">2023-12-15T13:27:00Z</dcterms:modified>
</cp:coreProperties>
</file>